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黑体" w:eastAsia="黑体"/>
          <w:sz w:val="32"/>
        </w:rPr>
      </w:pPr>
      <w:r>
        <w:rPr>
          <w:rFonts w:hint="eastAsia" w:ascii="黑体" w:eastAsia="黑体"/>
          <w:sz w:val="32"/>
        </w:rPr>
        <w:t>附件：</w:t>
      </w:r>
    </w:p>
    <w:p>
      <w:pPr>
        <w:pStyle w:val="4"/>
        <w:rPr>
          <w:sz w:val="20"/>
        </w:rPr>
      </w:pPr>
    </w:p>
    <w:p>
      <w:pPr>
        <w:pStyle w:val="4"/>
        <w:rPr>
          <w:sz w:val="20"/>
        </w:rPr>
      </w:pPr>
    </w:p>
    <w:p>
      <w:pPr>
        <w:pStyle w:val="4"/>
        <w:spacing w:before="6"/>
        <w:rPr>
          <w:sz w:val="25"/>
        </w:rPr>
      </w:pPr>
    </w:p>
    <w:p>
      <w:pPr>
        <w:spacing w:before="27"/>
        <w:ind w:left="1042" w:right="1167"/>
        <w:jc w:val="center"/>
        <w:rPr>
          <w:rFonts w:ascii="黑体" w:eastAsia="黑体"/>
          <w:sz w:val="52"/>
        </w:rPr>
      </w:pPr>
      <w:r>
        <w:rPr>
          <w:rFonts w:hint="eastAsia" w:ascii="黑体" w:eastAsia="黑体"/>
          <w:sz w:val="52"/>
        </w:rPr>
        <w:t>普通高等学校本科专业设置申请表</w:t>
      </w:r>
    </w:p>
    <w:p>
      <w:pPr>
        <w:pStyle w:val="4"/>
        <w:spacing w:before="219"/>
        <w:ind w:left="956" w:right="1167"/>
        <w:jc w:val="center"/>
        <w:rPr>
          <w:rFonts w:ascii="宋体" w:eastAsia="宋体"/>
        </w:rPr>
      </w:pPr>
      <w:r>
        <w:rPr>
          <w:rFonts w:hint="eastAsia" w:ascii="宋体" w:eastAsia="宋体"/>
          <w:spacing w:val="-21"/>
        </w:rPr>
        <w:t>（2019</w:t>
      </w:r>
      <w:r>
        <w:rPr>
          <w:rFonts w:hint="eastAsia" w:ascii="宋体" w:eastAsia="宋体"/>
          <w:spacing w:val="-61"/>
        </w:rPr>
        <w:t xml:space="preserve"> 年修订</w:t>
      </w:r>
      <w:r>
        <w:rPr>
          <w:rFonts w:hint="eastAsia" w:ascii="宋体" w:eastAsia="宋体"/>
        </w:rPr>
        <w:t>）</w:t>
      </w:r>
    </w:p>
    <w:p>
      <w:pPr>
        <w:rPr>
          <w:sz w:val="36"/>
        </w:rPr>
      </w:pPr>
    </w:p>
    <w:p>
      <w:pPr>
        <w:spacing w:before="5"/>
        <w:rPr>
          <w:sz w:val="25"/>
        </w:rPr>
      </w:pP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校长签字：</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学校名称（盖章）：辽宁师范大学海华学院</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学校主管部门：</w:t>
      </w:r>
      <w:r>
        <w:rPr>
          <w:rFonts w:hint="eastAsia" w:ascii="Arial" w:hAnsi="Arial" w:eastAsia="楷体_GB2312" w:cs="楷体_GB2312"/>
          <w:color w:val="000000"/>
          <w:sz w:val="36"/>
          <w:szCs w:val="36"/>
        </w:rPr>
        <w:t>辽宁省教育厅</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专业名称：</w:t>
      </w:r>
      <w:r>
        <w:rPr>
          <w:rFonts w:hint="eastAsia" w:ascii="Arial" w:hAnsi="Arial" w:eastAsia="楷体_GB2312" w:cs="楷体_GB2312"/>
          <w:color w:val="000000"/>
          <w:sz w:val="36"/>
          <w:szCs w:val="36"/>
        </w:rPr>
        <w:t>电子商务及法律</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专业代码：</w:t>
      </w:r>
      <w:r>
        <w:rPr>
          <w:rFonts w:ascii="Arial" w:hAnsi="Arial" w:eastAsia="楷体_GB2312" w:cs="Arial"/>
          <w:color w:val="000000"/>
          <w:sz w:val="36"/>
          <w:szCs w:val="36"/>
        </w:rPr>
        <w:t>120802T</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所属学科门类及专业类：</w:t>
      </w:r>
      <w:r>
        <w:rPr>
          <w:rFonts w:hint="eastAsia" w:ascii="Arial" w:hAnsi="Arial" w:eastAsia="楷体_GB2312" w:cs="楷体_GB2312"/>
          <w:color w:val="000000"/>
          <w:spacing w:val="14"/>
          <w:sz w:val="36"/>
          <w:szCs w:val="36"/>
        </w:rPr>
        <w:t xml:space="preserve">管理学 </w:t>
      </w:r>
      <w:r>
        <w:rPr>
          <w:rFonts w:ascii="Arial" w:hAnsi="Arial" w:eastAsia="楷体_GB2312" w:cs="楷体_GB2312"/>
          <w:color w:val="000000"/>
          <w:spacing w:val="14"/>
          <w:sz w:val="36"/>
          <w:szCs w:val="36"/>
        </w:rPr>
        <w:t>电子商务</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学位授予门类：</w:t>
      </w:r>
      <w:r>
        <w:rPr>
          <w:rFonts w:hint="eastAsia" w:ascii="Arial" w:hAnsi="Arial" w:eastAsia="楷体_GB2312" w:cs="楷体_GB2312"/>
          <w:color w:val="000000"/>
          <w:spacing w:val="14"/>
          <w:sz w:val="36"/>
          <w:szCs w:val="36"/>
        </w:rPr>
        <w:t>管理学</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 xml:space="preserve">修业年限： </w:t>
      </w:r>
      <w:r>
        <w:rPr>
          <w:rFonts w:ascii="Arial" w:hAnsi="Arial" w:eastAsia="楷体_GB2312" w:cs="Arial"/>
          <w:color w:val="000000"/>
          <w:spacing w:val="14"/>
          <w:sz w:val="36"/>
          <w:szCs w:val="36"/>
        </w:rPr>
        <w:t>4</w:t>
      </w:r>
      <w:r>
        <w:rPr>
          <w:rFonts w:hint="eastAsia" w:ascii="Arial" w:hAnsi="Arial" w:eastAsia="楷体_GB2312" w:cs="楷体_GB2312"/>
          <w:color w:val="000000"/>
          <w:spacing w:val="14"/>
          <w:sz w:val="36"/>
          <w:szCs w:val="36"/>
        </w:rPr>
        <w:t>年</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 xml:space="preserve">申请时间： </w:t>
      </w:r>
      <w:r>
        <w:rPr>
          <w:rFonts w:ascii="Arial" w:hAnsi="Arial" w:eastAsia="楷体_GB2312" w:cs="Arial"/>
          <w:sz w:val="36"/>
          <w:szCs w:val="36"/>
        </w:rPr>
        <w:t>201</w:t>
      </w:r>
      <w:r>
        <w:rPr>
          <w:rFonts w:hint="eastAsia" w:ascii="Arial" w:hAnsi="Arial" w:eastAsia="楷体_GB2312" w:cs="Arial"/>
          <w:sz w:val="36"/>
          <w:szCs w:val="36"/>
          <w:lang w:val="en-US"/>
        </w:rPr>
        <w:t>9</w:t>
      </w:r>
      <w:r>
        <w:rPr>
          <w:rFonts w:hint="eastAsia" w:ascii="Arial" w:hAnsi="Arial" w:eastAsia="楷体_GB2312" w:cs="楷体_GB2312"/>
          <w:color w:val="000000"/>
          <w:sz w:val="36"/>
          <w:szCs w:val="36"/>
        </w:rPr>
        <w:t>年</w:t>
      </w:r>
      <w:r>
        <w:rPr>
          <w:rFonts w:ascii="Arial" w:hAnsi="Arial" w:eastAsia="楷体_GB2312" w:cs="Arial"/>
          <w:color w:val="000000"/>
          <w:sz w:val="36"/>
          <w:szCs w:val="36"/>
        </w:rPr>
        <w:t>6</w:t>
      </w:r>
      <w:r>
        <w:rPr>
          <w:rFonts w:hint="eastAsia" w:ascii="Arial" w:hAnsi="Arial" w:eastAsia="楷体_GB2312" w:cs="楷体_GB2312"/>
          <w:color w:val="000000"/>
          <w:sz w:val="36"/>
          <w:szCs w:val="36"/>
        </w:rPr>
        <w:t>月</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专业负责人：</w:t>
      </w:r>
      <w:r>
        <w:rPr>
          <w:rFonts w:hint="eastAsia" w:ascii="Arial" w:hAnsi="Arial" w:eastAsia="楷体_GB2312" w:cs="Arial"/>
          <w:color w:val="000000"/>
          <w:sz w:val="36"/>
          <w:szCs w:val="36"/>
        </w:rPr>
        <w:t>张沈生</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r>
        <w:rPr>
          <w:rFonts w:hint="eastAsia" w:ascii="Arial" w:hAnsi="Arial" w:eastAsia="楷体_GB2312" w:cs="楷体_GB2312"/>
          <w:color w:val="000000"/>
          <w:kern w:val="2"/>
          <w:sz w:val="36"/>
          <w:szCs w:val="36"/>
          <w:lang w:val="en-US" w:bidi="ar-SA"/>
        </w:rPr>
        <w:t>联系电话：</w:t>
      </w:r>
      <w:r>
        <w:rPr>
          <w:rFonts w:hint="eastAsia" w:ascii="Arial" w:hAnsi="Arial" w:eastAsia="楷体_GB2312" w:cs="Arial"/>
          <w:sz w:val="36"/>
          <w:szCs w:val="36"/>
          <w:lang w:val="en-US"/>
        </w:rPr>
        <w:t>13909835286</w:t>
      </w: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p>
    <w:p>
      <w:pPr>
        <w:autoSpaceDE/>
        <w:autoSpaceDN/>
        <w:spacing w:line="640" w:lineRule="exact"/>
        <w:ind w:firstLine="1440" w:firstLineChars="400"/>
        <w:jc w:val="both"/>
        <w:rPr>
          <w:rFonts w:ascii="Arial" w:hAnsi="Arial" w:eastAsia="楷体_GB2312" w:cs="楷体_GB2312"/>
          <w:color w:val="000000"/>
          <w:kern w:val="2"/>
          <w:sz w:val="36"/>
          <w:szCs w:val="36"/>
          <w:lang w:val="en-US" w:bidi="ar-SA"/>
        </w:rPr>
      </w:pPr>
    </w:p>
    <w:p>
      <w:pPr>
        <w:pStyle w:val="4"/>
        <w:ind w:left="912" w:right="1167"/>
        <w:jc w:val="center"/>
        <w:rPr>
          <w:rFonts w:ascii="楷体_GB2312" w:eastAsia="楷体_GB2312"/>
        </w:rPr>
      </w:pPr>
      <w:r>
        <w:rPr>
          <w:rFonts w:hint="eastAsia" w:ascii="楷体_GB2312" w:eastAsia="楷体_GB2312"/>
        </w:rPr>
        <w:t>教育部制</w:t>
      </w:r>
    </w:p>
    <w:p>
      <w:pPr>
        <w:jc w:val="center"/>
        <w:rPr>
          <w:rFonts w:ascii="楷体_GB2312" w:eastAsia="楷体_GB2312"/>
        </w:rPr>
        <w:sectPr>
          <w:type w:val="continuous"/>
          <w:pgSz w:w="11910" w:h="16840"/>
          <w:pgMar w:top="1320" w:right="660" w:bottom="280" w:left="1200" w:header="720" w:footer="720" w:gutter="0"/>
          <w:cols w:space="720" w:num="1"/>
        </w:sectPr>
      </w:pPr>
    </w:p>
    <w:p>
      <w:pPr>
        <w:pStyle w:val="12"/>
        <w:numPr>
          <w:ilvl w:val="0"/>
          <w:numId w:val="1"/>
        </w:numPr>
        <w:tabs>
          <w:tab w:val="left" w:pos="3996"/>
        </w:tabs>
        <w:ind w:right="255" w:hanging="3996"/>
        <w:jc w:val="left"/>
        <w:rPr>
          <w:rFonts w:ascii="黑体" w:eastAsia="黑体"/>
          <w:sz w:val="36"/>
        </w:rPr>
      </w:pPr>
      <w:r>
        <w:rPr>
          <w:rFonts w:hint="eastAsia" w:ascii="黑体" w:eastAsia="黑体"/>
          <w:sz w:val="36"/>
        </w:rPr>
        <w:t>学校基本情况</w:t>
      </w:r>
    </w:p>
    <w:tbl>
      <w:tblPr>
        <w:tblStyle w:val="8"/>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966"/>
        <w:gridCol w:w="838"/>
        <w:gridCol w:w="335"/>
        <w:gridCol w:w="345"/>
        <w:gridCol w:w="904"/>
        <w:gridCol w:w="861"/>
        <w:gridCol w:w="198"/>
        <w:gridCol w:w="155"/>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3"/>
              <w:spacing w:before="79"/>
              <w:ind w:left="97" w:right="88"/>
              <w:jc w:val="center"/>
              <w:rPr>
                <w:sz w:val="24"/>
              </w:rPr>
            </w:pPr>
            <w:r>
              <w:rPr>
                <w:sz w:val="24"/>
              </w:rPr>
              <w:t>学校名称</w:t>
            </w:r>
          </w:p>
        </w:tc>
        <w:tc>
          <w:tcPr>
            <w:tcW w:w="1975" w:type="dxa"/>
            <w:gridSpan w:val="2"/>
            <w:vAlign w:val="center"/>
          </w:tcPr>
          <w:p>
            <w:pPr>
              <w:pStyle w:val="13"/>
              <w:jc w:val="center"/>
              <w:rPr>
                <w:rFonts w:ascii="Times New Roman"/>
                <w:sz w:val="24"/>
                <w:lang w:val="en-US"/>
              </w:rPr>
            </w:pPr>
            <w:r>
              <w:rPr>
                <w:rFonts w:hint="eastAsia" w:ascii="Times New Roman"/>
                <w:sz w:val="24"/>
                <w:lang w:val="en-US"/>
              </w:rPr>
              <w:t>辽宁师范大学海华学院</w:t>
            </w:r>
          </w:p>
        </w:tc>
        <w:tc>
          <w:tcPr>
            <w:tcW w:w="1518" w:type="dxa"/>
            <w:gridSpan w:val="3"/>
          </w:tcPr>
          <w:p>
            <w:pPr>
              <w:pStyle w:val="13"/>
              <w:spacing w:before="79"/>
              <w:ind w:left="276"/>
              <w:rPr>
                <w:sz w:val="24"/>
              </w:rPr>
            </w:pPr>
            <w:r>
              <w:rPr>
                <w:sz w:val="24"/>
              </w:rPr>
              <w:t>学校代码</w:t>
            </w:r>
          </w:p>
        </w:tc>
        <w:tc>
          <w:tcPr>
            <w:tcW w:w="4229" w:type="dxa"/>
            <w:gridSpan w:val="5"/>
            <w:vAlign w:val="center"/>
          </w:tcPr>
          <w:p>
            <w:pPr>
              <w:pStyle w:val="13"/>
              <w:jc w:val="center"/>
              <w:rPr>
                <w:rFonts w:ascii="Times New Roman"/>
                <w:sz w:val="24"/>
                <w:lang w:val="en-US"/>
              </w:rPr>
            </w:pPr>
            <w:r>
              <w:rPr>
                <w:rFonts w:hint="eastAsia" w:ascii="Times New Roman"/>
                <w:sz w:val="24"/>
                <w:lang w:val="en-US"/>
              </w:rPr>
              <w:t>13215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858" w:type="dxa"/>
          </w:tcPr>
          <w:p>
            <w:pPr>
              <w:pStyle w:val="13"/>
              <w:spacing w:before="79"/>
              <w:ind w:left="97" w:right="88"/>
              <w:jc w:val="center"/>
              <w:rPr>
                <w:sz w:val="24"/>
              </w:rPr>
            </w:pPr>
            <w:r>
              <w:rPr>
                <w:sz w:val="24"/>
              </w:rPr>
              <w:t>邮政编码</w:t>
            </w:r>
          </w:p>
        </w:tc>
        <w:tc>
          <w:tcPr>
            <w:tcW w:w="1975" w:type="dxa"/>
            <w:gridSpan w:val="2"/>
            <w:vAlign w:val="center"/>
          </w:tcPr>
          <w:p>
            <w:pPr>
              <w:pStyle w:val="13"/>
              <w:jc w:val="center"/>
              <w:rPr>
                <w:rFonts w:ascii="Times New Roman"/>
                <w:sz w:val="24"/>
                <w:lang w:val="en-US"/>
              </w:rPr>
            </w:pPr>
            <w:r>
              <w:rPr>
                <w:rFonts w:hint="eastAsia" w:ascii="Times New Roman"/>
                <w:sz w:val="24"/>
                <w:lang w:val="en-US"/>
              </w:rPr>
              <w:t>116400</w:t>
            </w:r>
          </w:p>
        </w:tc>
        <w:tc>
          <w:tcPr>
            <w:tcW w:w="1518" w:type="dxa"/>
            <w:gridSpan w:val="3"/>
          </w:tcPr>
          <w:p>
            <w:pPr>
              <w:pStyle w:val="13"/>
              <w:spacing w:before="79"/>
              <w:ind w:left="276"/>
              <w:rPr>
                <w:sz w:val="24"/>
              </w:rPr>
            </w:pPr>
            <w:r>
              <w:rPr>
                <w:sz w:val="24"/>
              </w:rPr>
              <w:t>学校网址</w:t>
            </w:r>
          </w:p>
        </w:tc>
        <w:tc>
          <w:tcPr>
            <w:tcW w:w="4229" w:type="dxa"/>
            <w:gridSpan w:val="5"/>
            <w:vAlign w:val="center"/>
          </w:tcPr>
          <w:p>
            <w:pPr>
              <w:pStyle w:val="13"/>
              <w:jc w:val="center"/>
              <w:rPr>
                <w:rFonts w:ascii="Times New Roman"/>
                <w:sz w:val="24"/>
              </w:rPr>
            </w:pPr>
            <w:r>
              <w:rPr>
                <w:rFonts w:hint="eastAsia" w:ascii="Times New Roman"/>
                <w:sz w:val="24"/>
              </w:rPr>
              <w:t>http://www.lshhxy.cn/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tcPr>
          <w:p>
            <w:pPr>
              <w:pStyle w:val="13"/>
              <w:spacing w:before="79" w:line="304" w:lineRule="auto"/>
              <w:ind w:left="448" w:right="437"/>
              <w:rPr>
                <w:sz w:val="24"/>
              </w:rPr>
            </w:pPr>
            <w:r>
              <w:rPr>
                <w:sz w:val="24"/>
              </w:rPr>
              <w:t>学校办学基本类型</w:t>
            </w:r>
          </w:p>
        </w:tc>
        <w:tc>
          <w:tcPr>
            <w:tcW w:w="1975" w:type="dxa"/>
            <w:gridSpan w:val="2"/>
            <w:tcBorders>
              <w:right w:val="nil"/>
            </w:tcBorders>
          </w:tcPr>
          <w:p>
            <w:pPr>
              <w:pStyle w:val="13"/>
              <w:spacing w:before="79"/>
              <w:ind w:left="107"/>
              <w:rPr>
                <w:sz w:val="24"/>
              </w:rPr>
            </w:pPr>
            <w:r>
              <w:rPr>
                <w:rFonts w:ascii="Times New Roman" w:hAnsi="Times New Roman" w:eastAsia="Times New Roman"/>
                <w:sz w:val="24"/>
              </w:rPr>
              <w:t>□</w:t>
            </w:r>
            <w:r>
              <w:rPr>
                <w:sz w:val="24"/>
              </w:rPr>
              <w:t>教育部直属院校</w:t>
            </w:r>
          </w:p>
          <w:p>
            <w:pPr>
              <w:pStyle w:val="13"/>
              <w:tabs>
                <w:tab w:val="left" w:pos="1091"/>
              </w:tabs>
              <w:spacing w:before="160"/>
              <w:ind w:left="107"/>
              <w:rPr>
                <w:sz w:val="24"/>
              </w:rPr>
            </w:pPr>
            <w:r>
              <w:rPr>
                <w:rFonts w:ascii="Times New Roman" w:hAnsi="Times New Roman" w:eastAsia="Times New Roman"/>
                <w:sz w:val="24"/>
              </w:rPr>
              <w:t>□</w:t>
            </w:r>
            <w:r>
              <w:rPr>
                <w:sz w:val="24"/>
              </w:rPr>
              <w:t>公办</w:t>
            </w:r>
            <w:r>
              <w:rPr>
                <w:sz w:val="24"/>
              </w:rPr>
              <w:tab/>
            </w:r>
            <w:r>
              <w:rPr>
                <w:rFonts w:hint="eastAsia" w:ascii="Times New Roman" w:hAnsi="Times New Roman"/>
                <w:sz w:val="24"/>
              </w:rPr>
              <w:t>☑</w:t>
            </w:r>
            <w:r>
              <w:rPr>
                <w:sz w:val="24"/>
              </w:rPr>
              <w:t>民办</w:t>
            </w:r>
          </w:p>
        </w:tc>
        <w:tc>
          <w:tcPr>
            <w:tcW w:w="2422" w:type="dxa"/>
            <w:gridSpan w:val="4"/>
            <w:tcBorders>
              <w:left w:val="nil"/>
              <w:right w:val="nil"/>
            </w:tcBorders>
          </w:tcPr>
          <w:p>
            <w:pPr>
              <w:pStyle w:val="13"/>
              <w:spacing w:before="79"/>
              <w:ind w:left="321"/>
              <w:rPr>
                <w:sz w:val="24"/>
              </w:rPr>
            </w:pPr>
            <w:r>
              <w:rPr>
                <w:rFonts w:ascii="Times New Roman" w:hAnsi="Times New Roman" w:eastAsia="Times New Roman"/>
                <w:sz w:val="24"/>
              </w:rPr>
              <w:t>□</w:t>
            </w:r>
            <w:r>
              <w:rPr>
                <w:sz w:val="24"/>
              </w:rPr>
              <w:t>其他部委所属院校</w:t>
            </w:r>
          </w:p>
          <w:p>
            <w:pPr>
              <w:pStyle w:val="13"/>
              <w:spacing w:before="160"/>
              <w:ind w:left="105"/>
              <w:rPr>
                <w:sz w:val="24"/>
              </w:rPr>
            </w:pPr>
            <w:r>
              <w:rPr>
                <w:rFonts w:ascii="Times New Roman" w:hAnsi="Times New Roman" w:eastAsia="Times New Roman"/>
                <w:sz w:val="24"/>
              </w:rPr>
              <w:t>□</w:t>
            </w:r>
            <w:r>
              <w:rPr>
                <w:sz w:val="24"/>
              </w:rPr>
              <w:t>中外合作办学机构</w:t>
            </w:r>
          </w:p>
        </w:tc>
        <w:tc>
          <w:tcPr>
            <w:tcW w:w="3325" w:type="dxa"/>
            <w:gridSpan w:val="4"/>
            <w:tcBorders>
              <w:left w:val="nil"/>
            </w:tcBorders>
          </w:tcPr>
          <w:p>
            <w:pPr>
              <w:pStyle w:val="13"/>
              <w:spacing w:before="79"/>
              <w:ind w:left="326"/>
              <w:rPr>
                <w:sz w:val="24"/>
              </w:rPr>
            </w:pPr>
            <w:r>
              <w:rPr>
                <w:rFonts w:ascii="Times New Roman" w:hAnsi="Times New Roman" w:eastAsia="Times New Roman"/>
                <w:sz w:val="24"/>
              </w:rPr>
              <w:t>□</w:t>
            </w:r>
            <w:r>
              <w:rPr>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858" w:type="dxa"/>
          </w:tcPr>
          <w:p>
            <w:pPr>
              <w:pStyle w:val="13"/>
              <w:spacing w:before="79"/>
              <w:ind w:left="97" w:right="88"/>
              <w:jc w:val="center"/>
              <w:rPr>
                <w:sz w:val="24"/>
              </w:rPr>
            </w:pPr>
            <w:r>
              <w:rPr>
                <w:sz w:val="24"/>
              </w:rPr>
              <w:t>现有本科</w:t>
            </w:r>
          </w:p>
          <w:p>
            <w:pPr>
              <w:pStyle w:val="13"/>
              <w:spacing w:before="160"/>
              <w:ind w:left="97" w:right="88"/>
              <w:jc w:val="center"/>
              <w:rPr>
                <w:sz w:val="24"/>
              </w:rPr>
            </w:pPr>
            <w:r>
              <w:rPr>
                <w:sz w:val="24"/>
              </w:rPr>
              <w:t>专业数</w:t>
            </w:r>
          </w:p>
        </w:tc>
        <w:tc>
          <w:tcPr>
            <w:tcW w:w="2813" w:type="dxa"/>
            <w:gridSpan w:val="3"/>
            <w:vAlign w:val="center"/>
          </w:tcPr>
          <w:p>
            <w:pPr>
              <w:pStyle w:val="13"/>
              <w:jc w:val="center"/>
              <w:rPr>
                <w:rFonts w:ascii="Times New Roman"/>
                <w:sz w:val="24"/>
                <w:lang w:val="en-US"/>
              </w:rPr>
            </w:pPr>
            <w:r>
              <w:rPr>
                <w:rFonts w:hint="eastAsia" w:ascii="Times New Roman"/>
                <w:sz w:val="24"/>
                <w:lang w:val="en-US"/>
              </w:rPr>
              <w:t>18</w:t>
            </w:r>
          </w:p>
        </w:tc>
        <w:tc>
          <w:tcPr>
            <w:tcW w:w="2445" w:type="dxa"/>
            <w:gridSpan w:val="4"/>
          </w:tcPr>
          <w:p>
            <w:pPr>
              <w:pStyle w:val="13"/>
              <w:spacing w:before="79"/>
              <w:ind w:left="239" w:right="236"/>
              <w:jc w:val="center"/>
              <w:rPr>
                <w:sz w:val="24"/>
              </w:rPr>
            </w:pPr>
            <w:r>
              <w:rPr>
                <w:sz w:val="24"/>
              </w:rPr>
              <w:t>上一年度全校本科</w:t>
            </w:r>
          </w:p>
          <w:p>
            <w:pPr>
              <w:pStyle w:val="13"/>
              <w:spacing w:before="160"/>
              <w:ind w:left="239" w:right="236"/>
              <w:jc w:val="center"/>
              <w:rPr>
                <w:sz w:val="24"/>
              </w:rPr>
            </w:pPr>
            <w:r>
              <w:rPr>
                <w:sz w:val="24"/>
              </w:rPr>
              <w:t>招生人数</w:t>
            </w:r>
          </w:p>
        </w:tc>
        <w:tc>
          <w:tcPr>
            <w:tcW w:w="2464" w:type="dxa"/>
            <w:gridSpan w:val="3"/>
            <w:vAlign w:val="center"/>
          </w:tcPr>
          <w:p>
            <w:pPr>
              <w:pStyle w:val="13"/>
              <w:jc w:val="center"/>
              <w:rPr>
                <w:rFonts w:ascii="Times New Roman"/>
                <w:sz w:val="24"/>
                <w:lang w:val="en-US"/>
              </w:rPr>
            </w:pPr>
            <w:r>
              <w:rPr>
                <w:rFonts w:hint="eastAsia" w:ascii="Times New Roman"/>
                <w:sz w:val="24"/>
                <w:lang w:val="en-US"/>
              </w:rPr>
              <w:t>1866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858" w:type="dxa"/>
          </w:tcPr>
          <w:p>
            <w:pPr>
              <w:pStyle w:val="13"/>
              <w:spacing w:before="79"/>
              <w:ind w:left="107"/>
              <w:rPr>
                <w:sz w:val="24"/>
              </w:rPr>
            </w:pPr>
            <w:r>
              <w:rPr>
                <w:sz w:val="24"/>
              </w:rPr>
              <w:t>上一年度全校</w:t>
            </w:r>
          </w:p>
          <w:p>
            <w:pPr>
              <w:pStyle w:val="13"/>
              <w:spacing w:before="161"/>
              <w:ind w:left="107"/>
              <w:rPr>
                <w:sz w:val="24"/>
              </w:rPr>
            </w:pPr>
            <w:r>
              <w:rPr>
                <w:sz w:val="24"/>
              </w:rPr>
              <w:t>本科毕业人数</w:t>
            </w:r>
          </w:p>
        </w:tc>
        <w:tc>
          <w:tcPr>
            <w:tcW w:w="2813" w:type="dxa"/>
            <w:gridSpan w:val="3"/>
            <w:vAlign w:val="center"/>
          </w:tcPr>
          <w:p>
            <w:pPr>
              <w:pStyle w:val="13"/>
              <w:jc w:val="center"/>
              <w:rPr>
                <w:rFonts w:ascii="Times New Roman"/>
                <w:sz w:val="24"/>
                <w:lang w:val="en-US"/>
              </w:rPr>
            </w:pPr>
            <w:r>
              <w:rPr>
                <w:rFonts w:hint="eastAsia" w:ascii="Times New Roman"/>
                <w:sz w:val="24"/>
                <w:lang w:val="en-US"/>
              </w:rPr>
              <w:t>1825</w:t>
            </w:r>
          </w:p>
        </w:tc>
        <w:tc>
          <w:tcPr>
            <w:tcW w:w="2445" w:type="dxa"/>
            <w:gridSpan w:val="4"/>
          </w:tcPr>
          <w:p>
            <w:pPr>
              <w:pStyle w:val="13"/>
              <w:spacing w:before="7"/>
              <w:rPr>
                <w:rFonts w:ascii="黑体"/>
                <w:sz w:val="24"/>
              </w:rPr>
            </w:pPr>
          </w:p>
          <w:p>
            <w:pPr>
              <w:pStyle w:val="13"/>
              <w:ind w:left="379"/>
              <w:rPr>
                <w:sz w:val="24"/>
              </w:rPr>
            </w:pPr>
            <w:r>
              <w:rPr>
                <w:sz w:val="24"/>
              </w:rPr>
              <w:t>学校所在省市区</w:t>
            </w:r>
          </w:p>
        </w:tc>
        <w:tc>
          <w:tcPr>
            <w:tcW w:w="2464" w:type="dxa"/>
            <w:gridSpan w:val="3"/>
            <w:vAlign w:val="center"/>
          </w:tcPr>
          <w:p>
            <w:pPr>
              <w:pStyle w:val="13"/>
              <w:jc w:val="center"/>
              <w:rPr>
                <w:rFonts w:ascii="Times New Roman"/>
                <w:sz w:val="24"/>
                <w:lang w:val="en-US"/>
              </w:rPr>
            </w:pPr>
            <w:r>
              <w:rPr>
                <w:rFonts w:hint="eastAsia" w:ascii="Times New Roman"/>
                <w:sz w:val="24"/>
              </w:rPr>
              <w:t>辽宁省大连庄河市前程大街</w:t>
            </w:r>
            <w:r>
              <w:rPr>
                <w:rFonts w:hint="eastAsia" w:ascii="Times New Roman"/>
                <w:sz w:val="24"/>
                <w:lang w:val="en-US"/>
              </w:rPr>
              <w:t>117号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3"/>
              <w:spacing w:before="168" w:line="249" w:lineRule="auto"/>
              <w:ind w:left="448" w:right="437"/>
              <w:rPr>
                <w:sz w:val="24"/>
              </w:rPr>
            </w:pPr>
            <w:r>
              <w:rPr>
                <w:sz w:val="24"/>
              </w:rPr>
              <w:t>已有专业学科门类</w:t>
            </w:r>
          </w:p>
        </w:tc>
        <w:tc>
          <w:tcPr>
            <w:tcW w:w="1975" w:type="dxa"/>
            <w:gridSpan w:val="2"/>
            <w:tcBorders>
              <w:right w:val="nil"/>
            </w:tcBorders>
          </w:tcPr>
          <w:p>
            <w:pPr>
              <w:pStyle w:val="13"/>
              <w:tabs>
                <w:tab w:val="left" w:pos="1091"/>
              </w:tabs>
              <w:spacing w:before="81"/>
              <w:ind w:left="107"/>
              <w:rPr>
                <w:sz w:val="24"/>
              </w:rPr>
            </w:pPr>
            <w:r>
              <w:rPr>
                <w:rFonts w:ascii="Times New Roman" w:hAnsi="Times New Roman" w:eastAsia="Times New Roman"/>
                <w:sz w:val="24"/>
              </w:rPr>
              <w:t>□</w:t>
            </w:r>
            <w:r>
              <w:rPr>
                <w:sz w:val="24"/>
              </w:rPr>
              <w:t>哲学</w:t>
            </w:r>
            <w:r>
              <w:rPr>
                <w:sz w:val="24"/>
              </w:rPr>
              <w:tab/>
            </w:r>
            <w:r>
              <w:rPr>
                <w:rFonts w:ascii="Times New Roman" w:hAnsi="Times New Roman" w:eastAsia="Times New Roman"/>
                <w:sz w:val="24"/>
              </w:rPr>
              <w:t>□</w:t>
            </w:r>
            <w:r>
              <w:rPr>
                <w:sz w:val="24"/>
              </w:rPr>
              <w:t>经济学</w:t>
            </w:r>
          </w:p>
          <w:p>
            <w:pPr>
              <w:pStyle w:val="13"/>
              <w:tabs>
                <w:tab w:val="left" w:pos="1091"/>
              </w:tabs>
              <w:spacing w:before="84"/>
              <w:ind w:left="107"/>
              <w:rPr>
                <w:sz w:val="24"/>
              </w:rPr>
            </w:pPr>
            <w:r>
              <w:rPr>
                <w:rFonts w:ascii="Times New Roman" w:hAnsi="Times New Roman" w:eastAsia="Times New Roman"/>
                <w:sz w:val="24"/>
              </w:rPr>
              <w:t>□</w:t>
            </w:r>
            <w:r>
              <w:rPr>
                <w:sz w:val="24"/>
              </w:rPr>
              <w:t>理学</w:t>
            </w:r>
            <w:r>
              <w:rPr>
                <w:sz w:val="24"/>
              </w:rPr>
              <w:tab/>
            </w:r>
            <w:r>
              <w:rPr>
                <w:rFonts w:hint="eastAsia" w:ascii="Times New Roman" w:hAnsi="Times New Roman"/>
                <w:sz w:val="24"/>
              </w:rPr>
              <w:t>☑</w:t>
            </w:r>
            <w:r>
              <w:rPr>
                <w:sz w:val="24"/>
              </w:rPr>
              <w:t>工学</w:t>
            </w:r>
          </w:p>
        </w:tc>
        <w:tc>
          <w:tcPr>
            <w:tcW w:w="1173" w:type="dxa"/>
            <w:gridSpan w:val="2"/>
            <w:tcBorders>
              <w:left w:val="nil"/>
              <w:right w:val="nil"/>
            </w:tcBorders>
          </w:tcPr>
          <w:p>
            <w:pPr>
              <w:pStyle w:val="13"/>
              <w:spacing w:before="81"/>
              <w:ind w:left="345"/>
              <w:rPr>
                <w:sz w:val="24"/>
              </w:rPr>
            </w:pPr>
            <w:r>
              <w:rPr>
                <w:rFonts w:hint="eastAsia" w:ascii="Times New Roman" w:hAnsi="Times New Roman"/>
                <w:sz w:val="24"/>
              </w:rPr>
              <w:t>☑</w:t>
            </w:r>
            <w:r>
              <w:rPr>
                <w:sz w:val="24"/>
              </w:rPr>
              <w:t>法学</w:t>
            </w:r>
          </w:p>
          <w:p>
            <w:pPr>
              <w:pStyle w:val="13"/>
              <w:spacing w:before="84"/>
              <w:ind w:left="345"/>
              <w:rPr>
                <w:sz w:val="24"/>
              </w:rPr>
            </w:pPr>
            <w:r>
              <w:rPr>
                <w:rFonts w:ascii="Times New Roman" w:hAnsi="Times New Roman" w:eastAsia="Times New Roman"/>
                <w:sz w:val="24"/>
              </w:rPr>
              <w:t>□</w:t>
            </w:r>
            <w:r>
              <w:rPr>
                <w:sz w:val="24"/>
              </w:rPr>
              <w:t>农学</w:t>
            </w:r>
          </w:p>
        </w:tc>
        <w:tc>
          <w:tcPr>
            <w:tcW w:w="1249" w:type="dxa"/>
            <w:gridSpan w:val="2"/>
            <w:tcBorders>
              <w:left w:val="nil"/>
              <w:right w:val="nil"/>
            </w:tcBorders>
          </w:tcPr>
          <w:p>
            <w:pPr>
              <w:pStyle w:val="13"/>
              <w:spacing w:before="81"/>
              <w:ind w:left="159"/>
              <w:rPr>
                <w:sz w:val="24"/>
              </w:rPr>
            </w:pPr>
            <w:r>
              <w:rPr>
                <w:rFonts w:ascii="Times New Roman" w:hAnsi="Times New Roman" w:eastAsia="Times New Roman"/>
                <w:sz w:val="24"/>
              </w:rPr>
              <w:t>□</w:t>
            </w:r>
            <w:r>
              <w:rPr>
                <w:sz w:val="24"/>
              </w:rPr>
              <w:t>教育学</w:t>
            </w:r>
          </w:p>
          <w:p>
            <w:pPr>
              <w:pStyle w:val="13"/>
              <w:spacing w:before="84"/>
              <w:ind w:left="159"/>
              <w:rPr>
                <w:sz w:val="24"/>
              </w:rPr>
            </w:pPr>
            <w:r>
              <w:rPr>
                <w:rFonts w:ascii="Times New Roman" w:hAnsi="Times New Roman" w:eastAsia="Times New Roman"/>
                <w:sz w:val="24"/>
              </w:rPr>
              <w:t>□</w:t>
            </w:r>
            <w:r>
              <w:rPr>
                <w:sz w:val="24"/>
              </w:rPr>
              <w:t>医学</w:t>
            </w:r>
          </w:p>
        </w:tc>
        <w:tc>
          <w:tcPr>
            <w:tcW w:w="1059" w:type="dxa"/>
            <w:gridSpan w:val="2"/>
            <w:tcBorders>
              <w:left w:val="nil"/>
              <w:right w:val="nil"/>
            </w:tcBorders>
          </w:tcPr>
          <w:p>
            <w:pPr>
              <w:pStyle w:val="13"/>
              <w:spacing w:before="81"/>
              <w:ind w:left="134"/>
              <w:rPr>
                <w:sz w:val="24"/>
              </w:rPr>
            </w:pPr>
            <w:r>
              <w:rPr>
                <w:rFonts w:hint="eastAsia" w:ascii="Times New Roman" w:hAnsi="Times New Roman"/>
                <w:sz w:val="24"/>
              </w:rPr>
              <w:t>☑</w:t>
            </w:r>
            <w:r>
              <w:rPr>
                <w:sz w:val="24"/>
              </w:rPr>
              <w:t>文学</w:t>
            </w:r>
          </w:p>
          <w:p>
            <w:pPr>
              <w:pStyle w:val="13"/>
              <w:spacing w:before="84"/>
              <w:ind w:left="134"/>
              <w:rPr>
                <w:sz w:val="24"/>
              </w:rPr>
            </w:pPr>
            <w:r>
              <w:rPr>
                <w:rFonts w:hint="eastAsia" w:ascii="Times New Roman" w:hAnsi="Times New Roman"/>
                <w:sz w:val="24"/>
              </w:rPr>
              <w:t>☑</w:t>
            </w:r>
            <w:r>
              <w:rPr>
                <w:sz w:val="24"/>
              </w:rPr>
              <w:t>管理学</w:t>
            </w:r>
          </w:p>
        </w:tc>
        <w:tc>
          <w:tcPr>
            <w:tcW w:w="2266" w:type="dxa"/>
            <w:gridSpan w:val="2"/>
            <w:tcBorders>
              <w:left w:val="nil"/>
            </w:tcBorders>
          </w:tcPr>
          <w:p>
            <w:pPr>
              <w:pStyle w:val="13"/>
              <w:spacing w:before="81"/>
              <w:ind w:left="182"/>
              <w:rPr>
                <w:sz w:val="24"/>
              </w:rPr>
            </w:pPr>
            <w:r>
              <w:rPr>
                <w:rFonts w:ascii="Times New Roman" w:hAnsi="Times New Roman" w:eastAsia="Times New Roman"/>
                <w:spacing w:val="-1"/>
                <w:sz w:val="24"/>
              </w:rPr>
              <w:t>□</w:t>
            </w:r>
            <w:r>
              <w:rPr>
                <w:sz w:val="24"/>
              </w:rPr>
              <w:t>历史学</w:t>
            </w:r>
          </w:p>
          <w:p>
            <w:pPr>
              <w:pStyle w:val="13"/>
              <w:spacing w:before="84"/>
              <w:ind w:left="182"/>
              <w:rPr>
                <w:sz w:val="24"/>
              </w:rPr>
            </w:pPr>
            <w:r>
              <w:rPr>
                <w:rFonts w:hint="eastAsia" w:ascii="Times New Roman" w:hAnsi="Times New Roman"/>
                <w:spacing w:val="-1"/>
                <w:sz w:val="24"/>
              </w:rPr>
              <w:t>☑</w:t>
            </w:r>
            <w:r>
              <w:rPr>
                <w:sz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858" w:type="dxa"/>
          </w:tcPr>
          <w:p>
            <w:pPr>
              <w:pStyle w:val="13"/>
              <w:spacing w:before="8"/>
              <w:rPr>
                <w:rFonts w:ascii="黑体"/>
                <w:sz w:val="25"/>
              </w:rPr>
            </w:pPr>
          </w:p>
          <w:p>
            <w:pPr>
              <w:pStyle w:val="13"/>
              <w:ind w:left="97" w:right="88"/>
              <w:jc w:val="center"/>
              <w:rPr>
                <w:sz w:val="24"/>
              </w:rPr>
            </w:pPr>
            <w:r>
              <w:rPr>
                <w:sz w:val="24"/>
              </w:rPr>
              <w:t>学校性质</w:t>
            </w:r>
          </w:p>
        </w:tc>
        <w:tc>
          <w:tcPr>
            <w:tcW w:w="1009" w:type="dxa"/>
            <w:tcBorders>
              <w:right w:val="nil"/>
            </w:tcBorders>
          </w:tcPr>
          <w:p>
            <w:pPr>
              <w:pStyle w:val="13"/>
              <w:spacing w:before="158"/>
              <w:ind w:left="107"/>
              <w:rPr>
                <w:sz w:val="24"/>
              </w:rPr>
            </w:pPr>
            <w:r>
              <w:rPr>
                <w:rFonts w:ascii="Arial" w:hAnsi="Arial" w:cs="Arial"/>
                <w:sz w:val="24"/>
              </w:rPr>
              <w:fldChar w:fldCharType="begin"/>
            </w:r>
            <w:r>
              <w:rPr>
                <w:rFonts w:ascii="Arial" w:hAnsi="Arial" w:cs="Arial"/>
                <w:sz w:val="24"/>
              </w:rPr>
              <w:instrText xml:space="preserve"> EQ \o\ac(</w:instrText>
            </w:r>
            <w:r>
              <w:rPr>
                <w:rFonts w:hint="eastAsia" w:ascii="Arial" w:hAnsi="Arial" w:cs="Arial"/>
                <w:sz w:val="24"/>
              </w:rPr>
              <w:instrText xml:space="preserve">○</w:instrText>
            </w:r>
            <w:r>
              <w:rPr>
                <w:rFonts w:ascii="Arial" w:hAnsi="Arial" w:cs="Arial"/>
                <w:sz w:val="24"/>
              </w:rPr>
              <w:instrText xml:space="preserve">,</w:instrText>
            </w:r>
            <w:r>
              <w:rPr>
                <w:rFonts w:ascii="Arial" w:hAnsi="Arial" w:cs="Arial"/>
                <w:position w:val="3"/>
                <w:sz w:val="16"/>
              </w:rPr>
              <w:instrText xml:space="preserve">√</w:instrText>
            </w:r>
            <w:r>
              <w:rPr>
                <w:rFonts w:ascii="Arial" w:hAnsi="Arial" w:cs="Arial"/>
                <w:sz w:val="24"/>
              </w:rPr>
              <w:instrText xml:space="preserve">)</w:instrText>
            </w:r>
            <w:r>
              <w:rPr>
                <w:rFonts w:ascii="Arial" w:hAnsi="Arial" w:cs="Arial"/>
                <w:sz w:val="24"/>
              </w:rPr>
              <w:fldChar w:fldCharType="end"/>
            </w:r>
            <w:r>
              <w:rPr>
                <w:sz w:val="24"/>
              </w:rPr>
              <w:t>综合</w:t>
            </w:r>
          </w:p>
          <w:p>
            <w:pPr>
              <w:pStyle w:val="13"/>
              <w:spacing w:before="4"/>
              <w:ind w:left="107"/>
              <w:rPr>
                <w:sz w:val="24"/>
              </w:rPr>
            </w:pPr>
            <w:r>
              <w:rPr>
                <w:sz w:val="24"/>
              </w:rPr>
              <w:t>○语言</w:t>
            </w:r>
          </w:p>
        </w:tc>
        <w:tc>
          <w:tcPr>
            <w:tcW w:w="966" w:type="dxa"/>
            <w:tcBorders>
              <w:left w:val="nil"/>
              <w:right w:val="nil"/>
            </w:tcBorders>
          </w:tcPr>
          <w:p>
            <w:pPr>
              <w:pStyle w:val="13"/>
              <w:spacing w:before="158"/>
              <w:ind w:left="183"/>
              <w:rPr>
                <w:sz w:val="24"/>
              </w:rPr>
            </w:pPr>
            <w:r>
              <w:rPr>
                <w:sz w:val="24"/>
              </w:rPr>
              <w:t>○理工</w:t>
            </w:r>
          </w:p>
          <w:p>
            <w:pPr>
              <w:pStyle w:val="13"/>
              <w:spacing w:before="4"/>
              <w:ind w:left="183"/>
              <w:rPr>
                <w:sz w:val="24"/>
              </w:rPr>
            </w:pPr>
            <w:r>
              <w:rPr>
                <w:sz w:val="24"/>
              </w:rPr>
              <w:t>○财经</w:t>
            </w:r>
          </w:p>
        </w:tc>
        <w:tc>
          <w:tcPr>
            <w:tcW w:w="1173" w:type="dxa"/>
            <w:gridSpan w:val="2"/>
            <w:tcBorders>
              <w:left w:val="nil"/>
              <w:right w:val="nil"/>
            </w:tcBorders>
          </w:tcPr>
          <w:p>
            <w:pPr>
              <w:pStyle w:val="13"/>
              <w:spacing w:before="158"/>
              <w:ind w:left="297"/>
              <w:rPr>
                <w:sz w:val="24"/>
              </w:rPr>
            </w:pPr>
            <w:r>
              <w:rPr>
                <w:sz w:val="24"/>
              </w:rPr>
              <w:t>○农业</w:t>
            </w:r>
          </w:p>
          <w:p>
            <w:pPr>
              <w:pStyle w:val="13"/>
              <w:spacing w:before="4"/>
              <w:ind w:left="297"/>
              <w:rPr>
                <w:sz w:val="24"/>
              </w:rPr>
            </w:pPr>
            <w:r>
              <w:rPr>
                <w:sz w:val="24"/>
              </w:rPr>
              <w:t>○政法</w:t>
            </w:r>
          </w:p>
        </w:tc>
        <w:tc>
          <w:tcPr>
            <w:tcW w:w="1249" w:type="dxa"/>
            <w:gridSpan w:val="2"/>
            <w:tcBorders>
              <w:left w:val="nil"/>
              <w:right w:val="nil"/>
            </w:tcBorders>
          </w:tcPr>
          <w:p>
            <w:pPr>
              <w:pStyle w:val="13"/>
              <w:spacing w:before="158"/>
              <w:ind w:left="205"/>
              <w:rPr>
                <w:sz w:val="24"/>
              </w:rPr>
            </w:pPr>
            <w:r>
              <w:rPr>
                <w:sz w:val="24"/>
              </w:rPr>
              <w:t>○林业</w:t>
            </w:r>
          </w:p>
          <w:p>
            <w:pPr>
              <w:pStyle w:val="13"/>
              <w:spacing w:before="4"/>
              <w:ind w:left="205"/>
              <w:rPr>
                <w:sz w:val="24"/>
              </w:rPr>
            </w:pPr>
            <w:r>
              <w:rPr>
                <w:sz w:val="24"/>
              </w:rPr>
              <w:t>○体育</w:t>
            </w:r>
          </w:p>
        </w:tc>
        <w:tc>
          <w:tcPr>
            <w:tcW w:w="1059" w:type="dxa"/>
            <w:gridSpan w:val="2"/>
            <w:tcBorders>
              <w:left w:val="nil"/>
              <w:right w:val="nil"/>
            </w:tcBorders>
          </w:tcPr>
          <w:p>
            <w:pPr>
              <w:pStyle w:val="13"/>
              <w:spacing w:before="158"/>
              <w:ind w:left="36"/>
              <w:rPr>
                <w:sz w:val="24"/>
              </w:rPr>
            </w:pPr>
            <w:r>
              <w:rPr>
                <w:sz w:val="24"/>
              </w:rPr>
              <w:t>○医药</w:t>
            </w:r>
          </w:p>
          <w:p>
            <w:pPr>
              <w:pStyle w:val="13"/>
              <w:spacing w:before="4"/>
              <w:ind w:left="36"/>
              <w:rPr>
                <w:sz w:val="24"/>
              </w:rPr>
            </w:pPr>
            <w:r>
              <w:rPr>
                <w:sz w:val="24"/>
              </w:rPr>
              <w:t>○艺术</w:t>
            </w:r>
          </w:p>
        </w:tc>
        <w:tc>
          <w:tcPr>
            <w:tcW w:w="2266" w:type="dxa"/>
            <w:gridSpan w:val="2"/>
            <w:tcBorders>
              <w:left w:val="nil"/>
            </w:tcBorders>
          </w:tcPr>
          <w:p>
            <w:pPr>
              <w:pStyle w:val="13"/>
              <w:spacing w:before="158"/>
              <w:ind w:left="57"/>
              <w:rPr>
                <w:sz w:val="24"/>
              </w:rPr>
            </w:pPr>
            <w:r>
              <w:rPr>
                <w:sz w:val="24"/>
              </w:rPr>
              <w:t>○师范</w:t>
            </w:r>
          </w:p>
          <w:p>
            <w:pPr>
              <w:pStyle w:val="13"/>
              <w:spacing w:before="4"/>
              <w:ind w:left="57"/>
              <w:rPr>
                <w:sz w:val="24"/>
              </w:rPr>
            </w:pPr>
            <w:r>
              <w:rPr>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1858" w:type="dxa"/>
          </w:tcPr>
          <w:p>
            <w:pPr>
              <w:pStyle w:val="13"/>
              <w:spacing w:before="40" w:line="304" w:lineRule="auto"/>
              <w:ind w:left="688" w:right="437" w:hanging="240"/>
              <w:rPr>
                <w:sz w:val="24"/>
              </w:rPr>
            </w:pPr>
            <w:r>
              <w:rPr>
                <w:sz w:val="24"/>
              </w:rPr>
              <w:t>专任教师总数</w:t>
            </w:r>
          </w:p>
        </w:tc>
        <w:tc>
          <w:tcPr>
            <w:tcW w:w="2813" w:type="dxa"/>
            <w:gridSpan w:val="3"/>
            <w:vAlign w:val="center"/>
          </w:tcPr>
          <w:p>
            <w:pPr>
              <w:pStyle w:val="13"/>
              <w:jc w:val="center"/>
              <w:rPr>
                <w:rFonts w:ascii="Times New Roman"/>
                <w:sz w:val="24"/>
              </w:rPr>
            </w:pPr>
            <w:r>
              <w:rPr>
                <w:rFonts w:hint="eastAsia" w:ascii="Times New Roman"/>
                <w:sz w:val="24"/>
              </w:rPr>
              <w:t>373</w:t>
            </w:r>
          </w:p>
        </w:tc>
        <w:tc>
          <w:tcPr>
            <w:tcW w:w="2798" w:type="dxa"/>
            <w:gridSpan w:val="6"/>
          </w:tcPr>
          <w:p>
            <w:pPr>
              <w:pStyle w:val="13"/>
              <w:spacing w:before="127" w:line="249" w:lineRule="auto"/>
              <w:ind w:left="674" w:right="191" w:hanging="480"/>
              <w:rPr>
                <w:sz w:val="24"/>
              </w:rPr>
            </w:pPr>
            <w:r>
              <w:rPr>
                <w:sz w:val="24"/>
              </w:rPr>
              <w:t>专任教师中副教授及以上职称教师数</w:t>
            </w:r>
          </w:p>
        </w:tc>
        <w:tc>
          <w:tcPr>
            <w:tcW w:w="2111" w:type="dxa"/>
            <w:vAlign w:val="center"/>
          </w:tcPr>
          <w:p>
            <w:pPr>
              <w:pStyle w:val="13"/>
              <w:jc w:val="center"/>
              <w:rPr>
                <w:rFonts w:ascii="Times New Roman"/>
                <w:sz w:val="24"/>
                <w:lang w:val="en-US"/>
              </w:rPr>
            </w:pPr>
            <w:r>
              <w:rPr>
                <w:rFonts w:hint="eastAsia" w:ascii="Times New Roman"/>
                <w:sz w:val="24"/>
                <w:lang w:val="en-US"/>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1858" w:type="dxa"/>
          </w:tcPr>
          <w:p>
            <w:pPr>
              <w:pStyle w:val="13"/>
              <w:spacing w:before="4"/>
              <w:rPr>
                <w:rFonts w:ascii="黑体"/>
                <w:sz w:val="21"/>
              </w:rPr>
            </w:pPr>
          </w:p>
          <w:p>
            <w:pPr>
              <w:pStyle w:val="13"/>
              <w:ind w:left="97" w:right="88"/>
              <w:jc w:val="center"/>
              <w:rPr>
                <w:sz w:val="24"/>
              </w:rPr>
            </w:pPr>
            <w:r>
              <w:rPr>
                <w:sz w:val="24"/>
              </w:rPr>
              <w:t>学校主管部门</w:t>
            </w:r>
          </w:p>
        </w:tc>
        <w:tc>
          <w:tcPr>
            <w:tcW w:w="2813" w:type="dxa"/>
            <w:gridSpan w:val="3"/>
            <w:vAlign w:val="center"/>
          </w:tcPr>
          <w:p>
            <w:pPr>
              <w:pStyle w:val="13"/>
              <w:jc w:val="center"/>
              <w:rPr>
                <w:rFonts w:ascii="Times New Roman"/>
                <w:sz w:val="24"/>
              </w:rPr>
            </w:pPr>
            <w:r>
              <w:rPr>
                <w:rFonts w:hint="eastAsia" w:ascii="Times New Roman"/>
                <w:sz w:val="24"/>
              </w:rPr>
              <w:t>辽宁省</w:t>
            </w:r>
          </w:p>
        </w:tc>
        <w:tc>
          <w:tcPr>
            <w:tcW w:w="2798" w:type="dxa"/>
            <w:gridSpan w:val="6"/>
          </w:tcPr>
          <w:p>
            <w:pPr>
              <w:pStyle w:val="13"/>
              <w:spacing w:before="3"/>
              <w:rPr>
                <w:rFonts w:ascii="黑体"/>
              </w:rPr>
            </w:pPr>
          </w:p>
          <w:p>
            <w:pPr>
              <w:pStyle w:val="13"/>
              <w:ind w:left="914"/>
              <w:rPr>
                <w:sz w:val="24"/>
              </w:rPr>
            </w:pPr>
            <w:r>
              <w:rPr>
                <w:sz w:val="24"/>
              </w:rPr>
              <w:t>建校时间</w:t>
            </w:r>
          </w:p>
        </w:tc>
        <w:tc>
          <w:tcPr>
            <w:tcW w:w="2111" w:type="dxa"/>
            <w:vAlign w:val="center"/>
          </w:tcPr>
          <w:p>
            <w:pPr>
              <w:pStyle w:val="13"/>
              <w:jc w:val="center"/>
              <w:rPr>
                <w:rFonts w:ascii="Times New Roman"/>
                <w:sz w:val="24"/>
                <w:lang w:val="en-US"/>
              </w:rPr>
            </w:pPr>
            <w:r>
              <w:rPr>
                <w:rFonts w:hint="eastAsia" w:ascii="Times New Roman"/>
                <w:sz w:val="24"/>
                <w:lang w:val="en-US"/>
              </w:rPr>
              <w:t>2000年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58" w:type="dxa"/>
          </w:tcPr>
          <w:p>
            <w:pPr>
              <w:pStyle w:val="13"/>
              <w:spacing w:before="117" w:line="242" w:lineRule="auto"/>
              <w:ind w:left="448" w:right="197" w:hanging="240"/>
              <w:rPr>
                <w:sz w:val="24"/>
              </w:rPr>
            </w:pPr>
            <w:r>
              <w:rPr>
                <w:sz w:val="24"/>
              </w:rPr>
              <w:t>首次举办本科教育年份</w:t>
            </w:r>
          </w:p>
        </w:tc>
        <w:tc>
          <w:tcPr>
            <w:tcW w:w="7722" w:type="dxa"/>
            <w:gridSpan w:val="10"/>
            <w:vAlign w:val="center"/>
          </w:tcPr>
          <w:p>
            <w:pPr>
              <w:pStyle w:val="13"/>
              <w:jc w:val="center"/>
              <w:rPr>
                <w:rFonts w:ascii="Times New Roman"/>
                <w:sz w:val="24"/>
                <w:lang w:val="en-US"/>
              </w:rPr>
            </w:pPr>
            <w:r>
              <w:rPr>
                <w:rFonts w:hint="eastAsia" w:ascii="Times New Roman"/>
                <w:sz w:val="24"/>
                <w:lang w:val="en-US"/>
              </w:rPr>
              <w:t>2001年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858" w:type="dxa"/>
          </w:tcPr>
          <w:p>
            <w:pPr>
              <w:pStyle w:val="13"/>
              <w:spacing w:before="4"/>
              <w:rPr>
                <w:rFonts w:ascii="黑体"/>
                <w:sz w:val="21"/>
              </w:rPr>
            </w:pPr>
          </w:p>
          <w:p>
            <w:pPr>
              <w:pStyle w:val="13"/>
              <w:ind w:left="97" w:right="88"/>
              <w:jc w:val="center"/>
              <w:rPr>
                <w:sz w:val="24"/>
              </w:rPr>
            </w:pPr>
            <w:r>
              <w:rPr>
                <w:sz w:val="24"/>
              </w:rPr>
              <w:t>曾用名</w:t>
            </w:r>
          </w:p>
        </w:tc>
        <w:tc>
          <w:tcPr>
            <w:tcW w:w="7722" w:type="dxa"/>
            <w:gridSpan w:val="10"/>
            <w:vAlign w:val="center"/>
          </w:tcPr>
          <w:p>
            <w:pPr>
              <w:pStyle w:val="13"/>
              <w:jc w:val="center"/>
              <w:rPr>
                <w:rFonts w:ascii="Times New Roman"/>
                <w:sz w:val="24"/>
              </w:rPr>
            </w:pPr>
            <w:r>
              <w:rPr>
                <w:rFonts w:hint="eastAsia" w:ascii="Times New Roman"/>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1858" w:type="dxa"/>
          </w:tcPr>
          <w:p>
            <w:pPr>
              <w:pStyle w:val="13"/>
              <w:spacing w:before="215" w:line="364" w:lineRule="auto"/>
              <w:ind w:left="328" w:right="317"/>
              <w:jc w:val="center"/>
              <w:rPr>
                <w:sz w:val="24"/>
              </w:rPr>
            </w:pPr>
            <w:r>
              <w:rPr>
                <w:sz w:val="24"/>
              </w:rPr>
              <w:t>学校简介和历史沿革</w:t>
            </w:r>
          </w:p>
          <w:p>
            <w:pPr>
              <w:pStyle w:val="13"/>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tcPr>
          <w:p>
            <w:pPr>
              <w:pStyle w:val="13"/>
              <w:jc w:val="both"/>
              <w:rPr>
                <w:rFonts w:ascii="Times New Roman"/>
                <w:sz w:val="24"/>
              </w:rPr>
            </w:pPr>
            <w:r>
              <w:rPr>
                <w:rFonts w:hint="eastAsia" w:ascii="Times New Roman"/>
                <w:sz w:val="24"/>
              </w:rPr>
              <w:t>我院是2000年7月经辽宁省教育厅批准成立、2003年12月教育部首批确认由辽宁师范大学按新机制和新模式举办的全日制普通高等院校（独立学院），为地方经济社会发展培养高素质的应用型人才。现有沈阳、庄河两个校区，教学设施完备，生活设施齐全。</w:t>
            </w:r>
          </w:p>
          <w:p>
            <w:pPr>
              <w:pStyle w:val="13"/>
              <w:jc w:val="both"/>
              <w:rPr>
                <w:rFonts w:ascii="Times New Roman"/>
                <w:sz w:val="24"/>
              </w:rPr>
            </w:pPr>
            <w:r>
              <w:rPr>
                <w:rFonts w:hint="eastAsia" w:ascii="Times New Roman"/>
                <w:sz w:val="24"/>
              </w:rPr>
              <w:t>近年来，教师先后获省、市级教学科研项目178项，出版教材/专著90余部，发表学术论文860余篇，获得实用新型专利授权8项，实现科技成果转化2项。</w:t>
            </w:r>
          </w:p>
          <w:p>
            <w:pPr>
              <w:pStyle w:val="13"/>
              <w:jc w:val="both"/>
              <w:rPr>
                <w:rFonts w:ascii="Times New Roman"/>
                <w:sz w:val="24"/>
              </w:rPr>
            </w:pPr>
            <w:r>
              <w:rPr>
                <w:rFonts w:hint="eastAsia" w:ascii="Times New Roman"/>
                <w:sz w:val="24"/>
              </w:rPr>
              <w:t>学院重视学生素质与能力培养，学生在各级各类大赛中均取得不错成绩。学院与北京、沈阳、大连等经济发达地区的100多家企、事业单位建立就业实习基地，为学生提供广泛的就业渠道和发展机会。毕业生就业率连年达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858" w:type="dxa"/>
          </w:tcPr>
          <w:p>
            <w:pPr>
              <w:pStyle w:val="13"/>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pPr>
              <w:pStyle w:val="13"/>
              <w:spacing w:before="2"/>
              <w:ind w:left="97" w:right="88"/>
              <w:jc w:val="center"/>
              <w:rPr>
                <w:sz w:val="24"/>
              </w:rPr>
            </w:pPr>
            <w:r>
              <w:rPr>
                <w:sz w:val="24"/>
              </w:rPr>
              <w:t>字以内）</w:t>
            </w:r>
          </w:p>
        </w:tc>
        <w:tc>
          <w:tcPr>
            <w:tcW w:w="7722" w:type="dxa"/>
            <w:gridSpan w:val="10"/>
          </w:tcPr>
          <w:p>
            <w:pPr>
              <w:pStyle w:val="13"/>
              <w:jc w:val="both"/>
              <w:rPr>
                <w:rFonts w:ascii="Times New Roman"/>
                <w:sz w:val="24"/>
                <w:lang w:val="en-US"/>
              </w:rPr>
            </w:pPr>
            <w:r>
              <w:rPr>
                <w:rFonts w:hint="eastAsia" w:ascii="Times New Roman"/>
                <w:sz w:val="24"/>
              </w:rPr>
              <w:t>我院为适应社会发展对人才的需求，积极调整现有专业类型，</w:t>
            </w:r>
            <w:r>
              <w:rPr>
                <w:rFonts w:hint="eastAsia" w:ascii="Times New Roman"/>
                <w:sz w:val="24"/>
                <w:lang w:val="en-US"/>
              </w:rPr>
              <w:t>2019年将继续</w:t>
            </w:r>
            <w:r>
              <w:rPr>
                <w:rFonts w:hint="eastAsia" w:ascii="Times New Roman"/>
                <w:sz w:val="24"/>
              </w:rPr>
              <w:t>停招音乐表演、产品设计、服装与服饰设计三个专业；同时，我院积极发展新专业，近五年增设专业有：</w:t>
            </w:r>
            <w:r>
              <w:rPr>
                <w:rFonts w:hint="eastAsia" w:ascii="Times New Roman"/>
                <w:sz w:val="24"/>
                <w:lang w:val="en-US"/>
              </w:rPr>
              <w:t>2016年增设汉语言文学专业、2017年增设网络与新媒体专业、2018年增设数字媒体技术专业、2019年增设汉语国际教育专业，并将继续申报新专业。</w:t>
            </w:r>
          </w:p>
        </w:tc>
      </w:tr>
    </w:tbl>
    <w:p>
      <w:pPr>
        <w:pStyle w:val="4"/>
        <w:spacing w:before="9"/>
        <w:rPr>
          <w:sz w:val="10"/>
        </w:rPr>
      </w:pPr>
    </w:p>
    <w:p>
      <w:pPr>
        <w:rPr>
          <w:rFonts w:ascii="Times New Roman"/>
          <w:sz w:val="24"/>
        </w:rPr>
        <w:sectPr>
          <w:pgSz w:w="11910" w:h="16840"/>
          <w:pgMar w:top="1320" w:right="660" w:bottom="280" w:left="1200" w:header="720" w:footer="720" w:gutter="0"/>
          <w:cols w:space="720" w:num="1"/>
        </w:sectPr>
      </w:pPr>
    </w:p>
    <w:p>
      <w:pPr>
        <w:pStyle w:val="12"/>
        <w:numPr>
          <w:ilvl w:val="0"/>
          <w:numId w:val="1"/>
        </w:numPr>
        <w:tabs>
          <w:tab w:val="left" w:pos="3636"/>
        </w:tabs>
        <w:ind w:left="3635" w:right="254" w:hanging="3636"/>
        <w:jc w:val="left"/>
        <w:rPr>
          <w:rFonts w:ascii="黑体" w:eastAsia="黑体"/>
          <w:sz w:val="36"/>
        </w:rPr>
      </w:pPr>
      <w:r>
        <w:rPr>
          <w:rFonts w:hint="eastAsia" w:ascii="黑体" w:eastAsia="黑体"/>
          <w:sz w:val="36"/>
        </w:rPr>
        <w:t>申报专业基本情况</w:t>
      </w:r>
    </w:p>
    <w:p>
      <w:pPr>
        <w:pStyle w:val="4"/>
        <w:spacing w:before="4"/>
        <w:rPr>
          <w:sz w:val="6"/>
        </w:rPr>
      </w:pPr>
    </w:p>
    <w:tbl>
      <w:tblPr>
        <w:tblStyle w:val="8"/>
        <w:tblW w:w="956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3"/>
              <w:spacing w:before="16" w:line="282" w:lineRule="exact"/>
              <w:ind w:left="94" w:right="88"/>
              <w:jc w:val="center"/>
              <w:rPr>
                <w:sz w:val="24"/>
              </w:rPr>
            </w:pPr>
            <w:r>
              <w:rPr>
                <w:sz w:val="24"/>
              </w:rPr>
              <w:t>专业代码</w:t>
            </w:r>
          </w:p>
        </w:tc>
        <w:tc>
          <w:tcPr>
            <w:tcW w:w="2390" w:type="dxa"/>
            <w:vAlign w:val="center"/>
          </w:tcPr>
          <w:p>
            <w:pPr>
              <w:pStyle w:val="13"/>
              <w:jc w:val="center"/>
              <w:rPr>
                <w:rFonts w:ascii="Times New Roman"/>
                <w:sz w:val="24"/>
                <w:lang w:val="en-US"/>
              </w:rPr>
            </w:pPr>
            <w:r>
              <w:rPr>
                <w:rFonts w:ascii="Times New Roman"/>
                <w:sz w:val="24"/>
                <w:lang w:val="en-US"/>
              </w:rPr>
              <w:t>120802T</w:t>
            </w:r>
          </w:p>
        </w:tc>
        <w:tc>
          <w:tcPr>
            <w:tcW w:w="2391" w:type="dxa"/>
            <w:gridSpan w:val="2"/>
          </w:tcPr>
          <w:p>
            <w:pPr>
              <w:pStyle w:val="13"/>
              <w:spacing w:before="16" w:line="282" w:lineRule="exact"/>
              <w:ind w:left="716"/>
              <w:rPr>
                <w:sz w:val="24"/>
              </w:rPr>
            </w:pPr>
            <w:r>
              <w:rPr>
                <w:sz w:val="24"/>
              </w:rPr>
              <w:t>专业名称</w:t>
            </w:r>
          </w:p>
        </w:tc>
        <w:tc>
          <w:tcPr>
            <w:tcW w:w="2394" w:type="dxa"/>
            <w:vAlign w:val="center"/>
          </w:tcPr>
          <w:p>
            <w:pPr>
              <w:pStyle w:val="13"/>
              <w:jc w:val="center"/>
              <w:rPr>
                <w:rFonts w:ascii="Times New Roman"/>
                <w:sz w:val="24"/>
              </w:rPr>
            </w:pPr>
            <w:r>
              <w:rPr>
                <w:rFonts w:hint="eastAsia" w:ascii="Times New Roman"/>
                <w:sz w:val="24"/>
                <w:lang w:val="en-US"/>
              </w:rPr>
              <w:t>电子商务及法律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3"/>
              <w:spacing w:before="16" w:line="285" w:lineRule="exact"/>
              <w:ind w:left="94" w:right="88"/>
              <w:jc w:val="center"/>
              <w:rPr>
                <w:sz w:val="24"/>
              </w:rPr>
            </w:pPr>
            <w:r>
              <w:rPr>
                <w:sz w:val="24"/>
              </w:rPr>
              <w:t>学位</w:t>
            </w:r>
          </w:p>
        </w:tc>
        <w:tc>
          <w:tcPr>
            <w:tcW w:w="2390" w:type="dxa"/>
            <w:vAlign w:val="center"/>
          </w:tcPr>
          <w:p>
            <w:pPr>
              <w:pStyle w:val="13"/>
              <w:jc w:val="center"/>
              <w:rPr>
                <w:rFonts w:ascii="Times New Roman"/>
                <w:sz w:val="24"/>
              </w:rPr>
            </w:pPr>
            <w:r>
              <w:rPr>
                <w:rFonts w:hint="eastAsia" w:ascii="Times New Roman"/>
                <w:sz w:val="24"/>
                <w:lang w:val="en-US"/>
              </w:rPr>
              <w:t>管理学学士</w:t>
            </w:r>
          </w:p>
        </w:tc>
        <w:tc>
          <w:tcPr>
            <w:tcW w:w="2391" w:type="dxa"/>
            <w:gridSpan w:val="2"/>
          </w:tcPr>
          <w:p>
            <w:pPr>
              <w:pStyle w:val="13"/>
              <w:spacing w:before="16" w:line="285" w:lineRule="exact"/>
              <w:ind w:left="716"/>
              <w:rPr>
                <w:sz w:val="24"/>
              </w:rPr>
            </w:pPr>
            <w:r>
              <w:rPr>
                <w:sz w:val="24"/>
              </w:rPr>
              <w:t>修业年限</w:t>
            </w:r>
          </w:p>
        </w:tc>
        <w:tc>
          <w:tcPr>
            <w:tcW w:w="2394" w:type="dxa"/>
            <w:vAlign w:val="center"/>
          </w:tcPr>
          <w:p>
            <w:pPr>
              <w:pStyle w:val="13"/>
              <w:jc w:val="center"/>
              <w:rPr>
                <w:rFonts w:ascii="Times New Roman"/>
                <w:sz w:val="24"/>
              </w:rPr>
            </w:pPr>
            <w:r>
              <w:rPr>
                <w:rFonts w:hint="eastAsia"/>
                <w:sz w:val="24"/>
                <w:lang w:val="en-US"/>
              </w:rPr>
              <w:t>4</w:t>
            </w:r>
            <w:r>
              <w:rPr>
                <w:rFonts w:hint="eastAsia"/>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3"/>
              <w:spacing w:before="16" w:line="282" w:lineRule="exact"/>
              <w:ind w:left="94" w:right="88"/>
              <w:jc w:val="center"/>
              <w:rPr>
                <w:sz w:val="24"/>
              </w:rPr>
            </w:pPr>
            <w:r>
              <w:rPr>
                <w:sz w:val="24"/>
              </w:rPr>
              <w:t>专业类</w:t>
            </w:r>
          </w:p>
        </w:tc>
        <w:tc>
          <w:tcPr>
            <w:tcW w:w="2390" w:type="dxa"/>
            <w:vAlign w:val="center"/>
          </w:tcPr>
          <w:p>
            <w:pPr>
              <w:pStyle w:val="13"/>
              <w:jc w:val="center"/>
              <w:rPr>
                <w:rFonts w:ascii="Times New Roman"/>
                <w:sz w:val="24"/>
              </w:rPr>
            </w:pPr>
            <w:r>
              <w:rPr>
                <w:rFonts w:hint="eastAsia" w:ascii="Times New Roman"/>
                <w:sz w:val="24"/>
                <w:lang w:val="en-US"/>
              </w:rPr>
              <w:t>电子商务类</w:t>
            </w:r>
          </w:p>
        </w:tc>
        <w:tc>
          <w:tcPr>
            <w:tcW w:w="2391" w:type="dxa"/>
            <w:gridSpan w:val="2"/>
          </w:tcPr>
          <w:p>
            <w:pPr>
              <w:pStyle w:val="13"/>
              <w:spacing w:before="16" w:line="282" w:lineRule="exact"/>
              <w:ind w:left="596"/>
              <w:rPr>
                <w:sz w:val="24"/>
              </w:rPr>
            </w:pPr>
            <w:r>
              <w:rPr>
                <w:sz w:val="24"/>
              </w:rPr>
              <w:t>专业类代码</w:t>
            </w:r>
          </w:p>
        </w:tc>
        <w:tc>
          <w:tcPr>
            <w:tcW w:w="2394" w:type="dxa"/>
            <w:vAlign w:val="center"/>
          </w:tcPr>
          <w:p>
            <w:pPr>
              <w:pStyle w:val="13"/>
              <w:jc w:val="center"/>
              <w:rPr>
                <w:rFonts w:ascii="Times New Roman"/>
                <w:sz w:val="24"/>
                <w:lang w:val="en-US"/>
              </w:rPr>
            </w:pPr>
            <w:r>
              <w:rPr>
                <w:rFonts w:hint="eastAsia" w:ascii="Times New Roman"/>
                <w:sz w:val="24"/>
                <w:lang w:val="en-US"/>
              </w:rPr>
              <w:t>1208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13"/>
              <w:spacing w:before="16" w:line="285" w:lineRule="exact"/>
              <w:ind w:left="94" w:right="88"/>
              <w:jc w:val="center"/>
              <w:rPr>
                <w:sz w:val="24"/>
              </w:rPr>
            </w:pPr>
            <w:r>
              <w:rPr>
                <w:sz w:val="24"/>
              </w:rPr>
              <w:t>门类</w:t>
            </w:r>
          </w:p>
        </w:tc>
        <w:tc>
          <w:tcPr>
            <w:tcW w:w="2390" w:type="dxa"/>
            <w:vAlign w:val="center"/>
          </w:tcPr>
          <w:p>
            <w:pPr>
              <w:pStyle w:val="13"/>
              <w:jc w:val="center"/>
              <w:rPr>
                <w:rFonts w:ascii="Times New Roman"/>
                <w:sz w:val="24"/>
              </w:rPr>
            </w:pPr>
            <w:r>
              <w:rPr>
                <w:rFonts w:hint="eastAsia" w:ascii="Times New Roman"/>
                <w:sz w:val="24"/>
                <w:lang w:val="en-US"/>
              </w:rPr>
              <w:t>管理学</w:t>
            </w:r>
          </w:p>
        </w:tc>
        <w:tc>
          <w:tcPr>
            <w:tcW w:w="2391" w:type="dxa"/>
            <w:gridSpan w:val="2"/>
          </w:tcPr>
          <w:p>
            <w:pPr>
              <w:pStyle w:val="13"/>
              <w:spacing w:before="16" w:line="285" w:lineRule="exact"/>
              <w:ind w:left="716"/>
              <w:rPr>
                <w:sz w:val="24"/>
              </w:rPr>
            </w:pPr>
            <w:r>
              <w:rPr>
                <w:sz w:val="24"/>
              </w:rPr>
              <w:t>门类代码</w:t>
            </w:r>
          </w:p>
        </w:tc>
        <w:tc>
          <w:tcPr>
            <w:tcW w:w="2394" w:type="dxa"/>
            <w:vAlign w:val="center"/>
          </w:tcPr>
          <w:p>
            <w:pPr>
              <w:pStyle w:val="13"/>
              <w:jc w:val="center"/>
              <w:rPr>
                <w:rFonts w:ascii="Times New Roman"/>
                <w:sz w:val="24"/>
                <w:lang w:val="en-US"/>
              </w:rPr>
            </w:pPr>
            <w:r>
              <w:rPr>
                <w:rFonts w:hint="eastAsia" w:ascii="Times New Roman"/>
                <w:sz w:val="24"/>
                <w:lang w:val="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13"/>
              <w:spacing w:before="16" w:line="282" w:lineRule="exact"/>
              <w:ind w:left="95" w:right="88"/>
              <w:jc w:val="center"/>
              <w:rPr>
                <w:sz w:val="24"/>
              </w:rPr>
            </w:pPr>
            <w:r>
              <w:rPr>
                <w:sz w:val="24"/>
              </w:rPr>
              <w:t>所在院系名称</w:t>
            </w:r>
          </w:p>
        </w:tc>
        <w:tc>
          <w:tcPr>
            <w:tcW w:w="7175" w:type="dxa"/>
            <w:gridSpan w:val="4"/>
            <w:vAlign w:val="center"/>
          </w:tcPr>
          <w:p>
            <w:pPr>
              <w:pStyle w:val="13"/>
              <w:jc w:val="center"/>
              <w:rPr>
                <w:rFonts w:ascii="Times New Roman"/>
                <w:sz w:val="24"/>
              </w:rPr>
            </w:pPr>
            <w:r>
              <w:rPr>
                <w:rFonts w:hint="eastAsia" w:ascii="Times New Roman"/>
                <w:sz w:val="24"/>
              </w:rPr>
              <w:t>管理系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568" w:type="dxa"/>
            <w:gridSpan w:val="5"/>
          </w:tcPr>
          <w:p>
            <w:pPr>
              <w:pStyle w:val="13"/>
              <w:spacing w:before="16" w:line="285" w:lineRule="exact"/>
              <w:ind w:left="3803" w:right="3794"/>
              <w:jc w:val="center"/>
              <w:rPr>
                <w:sz w:val="24"/>
              </w:rPr>
            </w:pPr>
            <w:r>
              <w:rPr>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13"/>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pPr>
              <w:pStyle w:val="13"/>
              <w:spacing w:before="177"/>
              <w:ind w:left="95" w:right="86"/>
              <w:jc w:val="center"/>
              <w:rPr>
                <w:sz w:val="24"/>
              </w:rPr>
            </w:pPr>
            <w:r>
              <w:rPr>
                <w:rFonts w:hint="eastAsia"/>
                <w:sz w:val="24"/>
              </w:rPr>
              <w:t>会计学</w:t>
            </w:r>
          </w:p>
        </w:tc>
        <w:tc>
          <w:tcPr>
            <w:tcW w:w="1986" w:type="dxa"/>
            <w:vAlign w:val="center"/>
          </w:tcPr>
          <w:p>
            <w:pPr>
              <w:ind w:left="95" w:right="86"/>
              <w:jc w:val="center"/>
              <w:rPr>
                <w:sz w:val="24"/>
              </w:rPr>
            </w:pPr>
            <w:r>
              <w:rPr>
                <w:rFonts w:hint="eastAsia"/>
                <w:sz w:val="24"/>
              </w:rPr>
              <w:t>200</w:t>
            </w:r>
            <w:r>
              <w:rPr>
                <w:rFonts w:hint="eastAsia"/>
                <w:sz w:val="24"/>
                <w:lang w:val="en-US"/>
              </w:rPr>
              <w:t>1</w:t>
            </w:r>
            <w:r>
              <w:rPr>
                <w:rFonts w:hint="eastAsia"/>
                <w:sz w:val="24"/>
              </w:rPr>
              <w:t>年</w:t>
            </w:r>
          </w:p>
        </w:tc>
        <w:tc>
          <w:tcPr>
            <w:tcW w:w="2799" w:type="dxa"/>
            <w:gridSpan w:val="2"/>
          </w:tcPr>
          <w:p>
            <w:pPr>
              <w:pStyle w:val="13"/>
              <w:spacing w:before="16"/>
              <w:ind w:left="32" w:right="19"/>
              <w:jc w:val="center"/>
              <w:rPr>
                <w:sz w:val="24"/>
              </w:rPr>
            </w:pPr>
            <w:r>
              <w:rPr>
                <w:sz w:val="24"/>
              </w:rPr>
              <w:t>该专业教师队伍情况</w:t>
            </w:r>
          </w:p>
          <w:p>
            <w:pPr>
              <w:pStyle w:val="13"/>
              <w:spacing w:before="12"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3"/>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pPr>
              <w:pStyle w:val="13"/>
              <w:spacing w:before="177"/>
              <w:ind w:left="95" w:right="86"/>
              <w:jc w:val="center"/>
              <w:rPr>
                <w:sz w:val="24"/>
              </w:rPr>
            </w:pPr>
            <w:r>
              <w:rPr>
                <w:rFonts w:hint="eastAsia"/>
                <w:sz w:val="24"/>
              </w:rPr>
              <w:t>法学</w:t>
            </w:r>
          </w:p>
        </w:tc>
        <w:tc>
          <w:tcPr>
            <w:tcW w:w="1986" w:type="dxa"/>
            <w:vAlign w:val="center"/>
          </w:tcPr>
          <w:p>
            <w:pPr>
              <w:ind w:left="95" w:right="86"/>
              <w:jc w:val="center"/>
              <w:rPr>
                <w:sz w:val="24"/>
              </w:rPr>
            </w:pPr>
            <w:r>
              <w:rPr>
                <w:rFonts w:hint="eastAsia"/>
                <w:sz w:val="24"/>
              </w:rPr>
              <w:t>200</w:t>
            </w:r>
            <w:r>
              <w:rPr>
                <w:rFonts w:hint="eastAsia"/>
                <w:sz w:val="24"/>
                <w:lang w:val="en-US"/>
              </w:rPr>
              <w:t>1</w:t>
            </w:r>
            <w:r>
              <w:rPr>
                <w:rFonts w:hint="eastAsia"/>
                <w:sz w:val="24"/>
              </w:rPr>
              <w:t>年</w:t>
            </w:r>
          </w:p>
        </w:tc>
        <w:tc>
          <w:tcPr>
            <w:tcW w:w="2799" w:type="dxa"/>
            <w:gridSpan w:val="2"/>
          </w:tcPr>
          <w:p>
            <w:pPr>
              <w:pStyle w:val="13"/>
              <w:spacing w:before="19"/>
              <w:ind w:left="32" w:right="19"/>
              <w:jc w:val="center"/>
              <w:rPr>
                <w:sz w:val="24"/>
              </w:rPr>
            </w:pPr>
            <w:r>
              <w:rPr>
                <w:sz w:val="24"/>
              </w:rPr>
              <w:t>该专业教师队伍情况</w:t>
            </w:r>
          </w:p>
          <w:p>
            <w:pPr>
              <w:pStyle w:val="13"/>
              <w:spacing w:before="11" w:line="283"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13"/>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pPr>
              <w:pStyle w:val="13"/>
              <w:spacing w:before="177"/>
              <w:ind w:left="95" w:right="86"/>
              <w:jc w:val="center"/>
              <w:rPr>
                <w:sz w:val="24"/>
              </w:rPr>
            </w:pPr>
            <w:r>
              <w:rPr>
                <w:rFonts w:hint="eastAsia"/>
                <w:sz w:val="24"/>
              </w:rPr>
              <w:t>计算机科学与技术</w:t>
            </w:r>
          </w:p>
        </w:tc>
        <w:tc>
          <w:tcPr>
            <w:tcW w:w="1986" w:type="dxa"/>
            <w:vAlign w:val="center"/>
          </w:tcPr>
          <w:p>
            <w:pPr>
              <w:ind w:left="95" w:right="86"/>
              <w:jc w:val="center"/>
              <w:rPr>
                <w:sz w:val="24"/>
              </w:rPr>
            </w:pPr>
            <w:r>
              <w:rPr>
                <w:rFonts w:hint="eastAsia"/>
                <w:sz w:val="24"/>
              </w:rPr>
              <w:t>200</w:t>
            </w:r>
            <w:r>
              <w:rPr>
                <w:rFonts w:hint="eastAsia"/>
                <w:sz w:val="24"/>
                <w:lang w:val="en-US"/>
              </w:rPr>
              <w:t>1</w:t>
            </w:r>
            <w:r>
              <w:rPr>
                <w:rFonts w:hint="eastAsia"/>
                <w:sz w:val="24"/>
              </w:rPr>
              <w:t>年</w:t>
            </w:r>
          </w:p>
        </w:tc>
        <w:tc>
          <w:tcPr>
            <w:tcW w:w="2799" w:type="dxa"/>
            <w:gridSpan w:val="2"/>
          </w:tcPr>
          <w:p>
            <w:pPr>
              <w:pStyle w:val="13"/>
              <w:spacing w:before="16"/>
              <w:ind w:left="32" w:right="19"/>
              <w:jc w:val="center"/>
              <w:rPr>
                <w:sz w:val="24"/>
              </w:rPr>
            </w:pPr>
            <w:r>
              <w:rPr>
                <w:sz w:val="24"/>
              </w:rPr>
              <w:t>该专业教师队伍情况</w:t>
            </w:r>
          </w:p>
          <w:p>
            <w:pPr>
              <w:pStyle w:val="13"/>
              <w:spacing w:before="14"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5" w:hRule="atLeast"/>
        </w:trPr>
        <w:tc>
          <w:tcPr>
            <w:tcW w:w="2393" w:type="dxa"/>
          </w:tcPr>
          <w:p>
            <w:pPr>
              <w:pStyle w:val="13"/>
              <w:spacing w:before="16"/>
              <w:ind w:left="95" w:right="88"/>
              <w:jc w:val="center"/>
              <w:rPr>
                <w:sz w:val="24"/>
              </w:rPr>
            </w:pPr>
            <w:r>
              <w:rPr>
                <w:sz w:val="24"/>
              </w:rPr>
              <w:t>增设专业区分度</w:t>
            </w:r>
          </w:p>
          <w:p>
            <w:pPr>
              <w:pStyle w:val="13"/>
              <w:spacing w:before="14"/>
              <w:ind w:left="95" w:right="88"/>
              <w:jc w:val="center"/>
              <w:rPr>
                <w:sz w:val="24"/>
              </w:rPr>
            </w:pPr>
            <w:r>
              <w:rPr>
                <w:sz w:val="24"/>
              </w:rPr>
              <w:t>（目录外专业填写）</w:t>
            </w:r>
          </w:p>
        </w:tc>
        <w:tc>
          <w:tcPr>
            <w:tcW w:w="7175" w:type="dxa"/>
            <w:gridSpan w:val="4"/>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tcPr>
          <w:p>
            <w:pPr>
              <w:pStyle w:val="13"/>
              <w:spacing w:before="16"/>
              <w:ind w:left="115"/>
              <w:rPr>
                <w:sz w:val="24"/>
              </w:rPr>
            </w:pPr>
            <w:r>
              <w:rPr>
                <w:sz w:val="24"/>
              </w:rPr>
              <w:t>增设专业的基础要求</w:t>
            </w:r>
          </w:p>
          <w:p>
            <w:pPr>
              <w:pStyle w:val="13"/>
              <w:spacing w:before="12"/>
              <w:ind w:left="115"/>
              <w:rPr>
                <w:sz w:val="24"/>
              </w:rPr>
            </w:pPr>
            <w:r>
              <w:rPr>
                <w:sz w:val="24"/>
              </w:rPr>
              <w:t>（目录外专业填写）</w:t>
            </w:r>
          </w:p>
        </w:tc>
        <w:tc>
          <w:tcPr>
            <w:tcW w:w="7175" w:type="dxa"/>
            <w:gridSpan w:val="4"/>
          </w:tcPr>
          <w:p>
            <w:pPr>
              <w:pStyle w:val="13"/>
              <w:rPr>
                <w:rFonts w:ascii="Times New Roman"/>
                <w:sz w:val="24"/>
              </w:rPr>
            </w:pPr>
          </w:p>
        </w:tc>
      </w:tr>
    </w:tbl>
    <w:p>
      <w:pPr>
        <w:rPr>
          <w:rFonts w:ascii="Times New Roman"/>
          <w:sz w:val="24"/>
        </w:rPr>
        <w:sectPr>
          <w:pgSz w:w="11910" w:h="16840"/>
          <w:pgMar w:top="1320" w:right="660" w:bottom="280" w:left="1200" w:header="720" w:footer="720" w:gutter="0"/>
          <w:cols w:space="720" w:num="1"/>
        </w:sectPr>
      </w:pPr>
    </w:p>
    <w:p>
      <w:pPr>
        <w:pStyle w:val="4"/>
        <w:spacing w:before="5"/>
        <w:rPr>
          <w:rFonts w:ascii="Times New Roman"/>
          <w:sz w:val="11"/>
        </w:rPr>
      </w:pPr>
    </w:p>
    <w:tbl>
      <w:tblPr>
        <w:tblStyle w:val="8"/>
        <w:tblW w:w="980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3180" w:type="dxa"/>
            <w:gridSpan w:val="2"/>
            <w:tcBorders>
              <w:bottom w:val="single" w:color="000000" w:sz="6" w:space="0"/>
              <w:right w:val="single" w:color="000000" w:sz="6" w:space="0"/>
            </w:tcBorders>
          </w:tcPr>
          <w:p>
            <w:pPr>
              <w:pStyle w:val="13"/>
              <w:spacing w:before="122"/>
              <w:ind w:left="107" w:firstLine="240" w:firstLineChars="100"/>
              <w:rPr>
                <w:sz w:val="24"/>
              </w:rPr>
            </w:pPr>
            <w:r>
              <w:rPr>
                <w:sz w:val="24"/>
              </w:rPr>
              <w:t>申报专业主要就业领域</w:t>
            </w:r>
          </w:p>
        </w:tc>
        <w:tc>
          <w:tcPr>
            <w:tcW w:w="6625" w:type="dxa"/>
            <w:gridSpan w:val="2"/>
            <w:tcBorders>
              <w:left w:val="single" w:color="000000" w:sz="6" w:space="0"/>
              <w:bottom w:val="single" w:color="000000" w:sz="6" w:space="0"/>
            </w:tcBorders>
            <w:vAlign w:val="center"/>
          </w:tcPr>
          <w:p>
            <w:pPr>
              <w:pStyle w:val="13"/>
              <w:jc w:val="center"/>
              <w:rPr>
                <w:rFonts w:ascii="Times New Roman" w:eastAsia="仿宋_GB2312"/>
                <w:sz w:val="24"/>
              </w:rPr>
            </w:pPr>
            <w:r>
              <w:rPr>
                <w:rFonts w:hint="eastAsia"/>
                <w:sz w:val="24"/>
              </w:rPr>
              <w:t>电子商务公司、互联网公司及企事业相关工作单位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6" w:hRule="atLeast"/>
        </w:trPr>
        <w:tc>
          <w:tcPr>
            <w:tcW w:w="9805" w:type="dxa"/>
            <w:gridSpan w:val="4"/>
            <w:tcBorders>
              <w:top w:val="single" w:color="000000" w:sz="6" w:space="0"/>
              <w:bottom w:val="single" w:color="000000" w:sz="6" w:space="0"/>
            </w:tcBorders>
          </w:tcPr>
          <w:p>
            <w:pPr>
              <w:pStyle w:val="13"/>
              <w:spacing w:line="242" w:lineRule="auto"/>
              <w:ind w:left="107" w:right="51"/>
              <w:rPr>
                <w:sz w:val="24"/>
              </w:rPr>
            </w:pPr>
            <w:r>
              <w:rPr>
                <w:sz w:val="24"/>
              </w:rPr>
              <w:t>人才需求情况（请加强与用人单位的沟通，预测用人单位对该专业的岗位需求。此处填写的内容要具体到用人单位名称及其人才需求预测数）</w:t>
            </w:r>
          </w:p>
          <w:p>
            <w:pPr>
              <w:pStyle w:val="13"/>
              <w:spacing w:line="242" w:lineRule="auto"/>
              <w:ind w:left="107" w:right="51"/>
              <w:rPr>
                <w:sz w:val="24"/>
              </w:rPr>
            </w:pPr>
            <w:r>
              <w:rPr>
                <w:rFonts w:hint="eastAsia"/>
                <w:sz w:val="24"/>
              </w:rPr>
              <w:t>目前已和下列公司达成用人意向需求：</w:t>
            </w:r>
          </w:p>
          <w:tbl>
            <w:tblPr>
              <w:tblStyle w:val="8"/>
              <w:tblpPr w:leftFromText="180" w:rightFromText="180" w:horzAnchor="page" w:tblpX="1377" w:tblpY="1032"/>
              <w:tblOverlap w:val="never"/>
              <w:tblW w:w="4960" w:type="dxa"/>
              <w:tblInd w:w="0" w:type="dxa"/>
              <w:tblLayout w:type="fixed"/>
              <w:tblCellMar>
                <w:top w:w="0" w:type="dxa"/>
                <w:left w:w="108" w:type="dxa"/>
                <w:bottom w:w="0" w:type="dxa"/>
                <w:right w:w="108" w:type="dxa"/>
              </w:tblCellMar>
            </w:tblPr>
            <w:tblGrid>
              <w:gridCol w:w="3320"/>
              <w:gridCol w:w="1640"/>
            </w:tblGrid>
            <w:tr>
              <w:tblPrEx>
                <w:tblLayout w:type="fixed"/>
                <w:tblCellMar>
                  <w:top w:w="0" w:type="dxa"/>
                  <w:left w:w="108" w:type="dxa"/>
                  <w:bottom w:w="0" w:type="dxa"/>
                  <w:right w:w="108" w:type="dxa"/>
                </w:tblCellMar>
              </w:tblPrEx>
              <w:trPr>
                <w:trHeight w:val="402" w:hRule="atLeast"/>
              </w:trPr>
              <w:tc>
                <w:tcPr>
                  <w:tcW w:w="33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utoSpaceDE/>
                    <w:autoSpaceDN/>
                    <w:rPr>
                      <w:color w:val="000000"/>
                      <w:lang w:val="en-US" w:bidi="ar-SA"/>
                    </w:rPr>
                  </w:pPr>
                  <w:r>
                    <w:rPr>
                      <w:rFonts w:hint="eastAsia"/>
                      <w:color w:val="000000"/>
                      <w:lang w:val="en-US" w:bidi="ar-SA"/>
                    </w:rPr>
                    <w:t>苏宁易购</w:t>
                  </w:r>
                </w:p>
              </w:tc>
              <w:tc>
                <w:tcPr>
                  <w:tcW w:w="1640"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jc w:val="center"/>
                    <w:rPr>
                      <w:color w:val="000000"/>
                      <w:lang w:val="en-US" w:bidi="ar-SA"/>
                    </w:rPr>
                  </w:pPr>
                  <w:r>
                    <w:rPr>
                      <w:rFonts w:hint="eastAsia"/>
                      <w:color w:val="000000"/>
                      <w:lang w:val="en-US" w:bidi="ar-SA"/>
                    </w:rPr>
                    <w:t>100（辽宁）</w:t>
                  </w:r>
                </w:p>
              </w:tc>
            </w:tr>
            <w:tr>
              <w:tblPrEx>
                <w:tblLayout w:type="fixed"/>
                <w:tblCellMar>
                  <w:top w:w="0" w:type="dxa"/>
                  <w:left w:w="108" w:type="dxa"/>
                  <w:bottom w:w="0" w:type="dxa"/>
                  <w:right w:w="108" w:type="dxa"/>
                </w:tblCellMar>
              </w:tblPrEx>
              <w:trPr>
                <w:trHeight w:val="402" w:hRule="atLeast"/>
              </w:trPr>
              <w:tc>
                <w:tcPr>
                  <w:tcW w:w="332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rPr>
                      <w:color w:val="000000"/>
                      <w:lang w:val="en-US" w:bidi="ar-SA"/>
                    </w:rPr>
                  </w:pPr>
                  <w:r>
                    <w:rPr>
                      <w:rFonts w:hint="eastAsia"/>
                      <w:color w:val="000000"/>
                      <w:lang w:val="en-US" w:bidi="ar-SA"/>
                    </w:rPr>
                    <w:t>拼多多</w:t>
                  </w:r>
                </w:p>
              </w:tc>
              <w:tc>
                <w:tcPr>
                  <w:tcW w:w="164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color w:val="000000"/>
                      <w:lang w:val="en-US" w:bidi="ar-SA"/>
                    </w:rPr>
                  </w:pPr>
                  <w:r>
                    <w:rPr>
                      <w:rFonts w:hint="eastAsia"/>
                      <w:color w:val="000000"/>
                      <w:lang w:val="en-US" w:bidi="ar-SA"/>
                    </w:rPr>
                    <w:t>50（辽宁）</w:t>
                  </w:r>
                </w:p>
              </w:tc>
            </w:tr>
            <w:tr>
              <w:tblPrEx>
                <w:tblLayout w:type="fixed"/>
                <w:tblCellMar>
                  <w:top w:w="0" w:type="dxa"/>
                  <w:left w:w="108" w:type="dxa"/>
                  <w:bottom w:w="0" w:type="dxa"/>
                  <w:right w:w="108" w:type="dxa"/>
                </w:tblCellMar>
              </w:tblPrEx>
              <w:trPr>
                <w:trHeight w:val="402" w:hRule="atLeast"/>
              </w:trPr>
              <w:tc>
                <w:tcPr>
                  <w:tcW w:w="332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rPr>
                      <w:color w:val="000000"/>
                      <w:lang w:val="en-US" w:bidi="ar-SA"/>
                    </w:rPr>
                  </w:pPr>
                  <w:r>
                    <w:rPr>
                      <w:rFonts w:hint="eastAsia"/>
                      <w:color w:val="000000"/>
                      <w:lang w:val="en-US" w:bidi="ar-SA"/>
                    </w:rPr>
                    <w:t>美团网</w:t>
                  </w:r>
                </w:p>
              </w:tc>
              <w:tc>
                <w:tcPr>
                  <w:tcW w:w="164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color w:val="000000"/>
                      <w:lang w:val="en-US" w:bidi="ar-SA"/>
                    </w:rPr>
                  </w:pPr>
                  <w:r>
                    <w:rPr>
                      <w:rFonts w:hint="eastAsia"/>
                      <w:color w:val="000000"/>
                      <w:lang w:val="en-US" w:bidi="ar-SA"/>
                    </w:rPr>
                    <w:t>300（辽宁）</w:t>
                  </w:r>
                </w:p>
              </w:tc>
            </w:tr>
            <w:tr>
              <w:tblPrEx>
                <w:tblLayout w:type="fixed"/>
                <w:tblCellMar>
                  <w:top w:w="0" w:type="dxa"/>
                  <w:left w:w="108" w:type="dxa"/>
                  <w:bottom w:w="0" w:type="dxa"/>
                  <w:right w:w="108" w:type="dxa"/>
                </w:tblCellMar>
              </w:tblPrEx>
              <w:trPr>
                <w:trHeight w:val="402" w:hRule="atLeast"/>
              </w:trPr>
              <w:tc>
                <w:tcPr>
                  <w:tcW w:w="332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rPr>
                      <w:color w:val="000000"/>
                      <w:lang w:val="en-US" w:bidi="ar-SA"/>
                    </w:rPr>
                  </w:pPr>
                  <w:r>
                    <w:rPr>
                      <w:rFonts w:hint="eastAsia"/>
                      <w:color w:val="000000"/>
                      <w:lang w:val="en-US" w:bidi="ar-SA"/>
                    </w:rPr>
                    <w:t>辽宁省电商协会</w:t>
                  </w:r>
                </w:p>
              </w:tc>
              <w:tc>
                <w:tcPr>
                  <w:tcW w:w="164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color w:val="000000"/>
                      <w:lang w:val="en-US" w:bidi="ar-SA"/>
                    </w:rPr>
                  </w:pPr>
                  <w:r>
                    <w:rPr>
                      <w:rFonts w:hint="eastAsia"/>
                      <w:color w:val="000000"/>
                      <w:lang w:val="en-US" w:bidi="ar-SA"/>
                    </w:rPr>
                    <w:t>200（辽宁）</w:t>
                  </w:r>
                </w:p>
              </w:tc>
            </w:tr>
          </w:tbl>
          <w:p>
            <w:pPr>
              <w:pStyle w:val="13"/>
              <w:spacing w:line="242" w:lineRule="auto"/>
              <w:ind w:left="107" w:right="51"/>
              <w:rPr>
                <w:sz w:val="24"/>
              </w:rPr>
            </w:pPr>
          </w:p>
          <w:p/>
          <w:p/>
          <w:p/>
          <w:p/>
          <w:p/>
          <w:p/>
          <w:p>
            <w:r>
              <w:rPr>
                <w:rFonts w:hint="eastAsia" w:ascii="Times New Roman"/>
                <w:sz w:val="24"/>
              </w:rPr>
              <w:t>签订办学协议的单位有：辽宁省电子商务协会、北京盈科（沈阳）律师事务所、大连海蓝达科技有限公司、辽宁毅航科技有限公司，基本满足就业需求。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restart"/>
            <w:tcBorders>
              <w:top w:val="single" w:color="000000" w:sz="6" w:space="0"/>
              <w:right w:val="single" w:color="000000" w:sz="6" w:space="0"/>
            </w:tcBorders>
          </w:tcPr>
          <w:p>
            <w:pPr>
              <w:pStyle w:val="13"/>
              <w:rPr>
                <w:rFonts w:ascii="Times New Roman"/>
                <w:sz w:val="24"/>
              </w:rPr>
            </w:pPr>
          </w:p>
          <w:p>
            <w:pPr>
              <w:pStyle w:val="13"/>
              <w:rPr>
                <w:rFonts w:ascii="Times New Roman"/>
                <w:sz w:val="24"/>
              </w:rPr>
            </w:pPr>
          </w:p>
          <w:p>
            <w:pPr>
              <w:pStyle w:val="13"/>
              <w:rPr>
                <w:rFonts w:ascii="Times New Roman"/>
                <w:sz w:val="24"/>
              </w:rPr>
            </w:pPr>
          </w:p>
          <w:p>
            <w:pPr>
              <w:pStyle w:val="13"/>
              <w:spacing w:before="1"/>
              <w:rPr>
                <w:rFonts w:ascii="Times New Roman"/>
                <w:sz w:val="23"/>
              </w:rPr>
            </w:pPr>
          </w:p>
          <w:p>
            <w:pPr>
              <w:pStyle w:val="13"/>
              <w:spacing w:line="436" w:lineRule="auto"/>
              <w:ind w:left="182" w:right="170"/>
              <w:rPr>
                <w:sz w:val="24"/>
              </w:rPr>
            </w:pPr>
            <w:r>
              <w:rPr>
                <w:spacing w:val="-4"/>
                <w:sz w:val="24"/>
              </w:rPr>
              <w:t>申报专业人才需求调研情况</w:t>
            </w:r>
          </w:p>
          <w:p>
            <w:pPr>
              <w:pStyle w:val="13"/>
              <w:spacing w:line="439" w:lineRule="auto"/>
              <w:ind w:left="182" w:right="170"/>
              <w:rPr>
                <w:sz w:val="24"/>
              </w:rPr>
            </w:pPr>
            <w:r>
              <w:rPr>
                <w:sz w:val="24"/>
              </w:rPr>
              <w:t>（</w:t>
            </w:r>
            <w:r>
              <w:rPr>
                <w:spacing w:val="-4"/>
                <w:sz w:val="24"/>
              </w:rPr>
              <w:t>可上传合作</w:t>
            </w:r>
            <w:r>
              <w:rPr>
                <w:sz w:val="24"/>
              </w:rPr>
              <w:t>办学协议等</w:t>
            </w:r>
            <w:r>
              <w:rPr>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08"/>
              <w:ind w:left="1128"/>
              <w:rPr>
                <w:sz w:val="24"/>
              </w:rPr>
            </w:pPr>
            <w:r>
              <w:rPr>
                <w:sz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13"/>
              <w:jc w:val="center"/>
              <w:rPr>
                <w:rFonts w:ascii="Times New Roman"/>
                <w:sz w:val="24"/>
              </w:rPr>
            </w:pPr>
            <w:r>
              <w:rPr>
                <w:rFonts w:hint="eastAsia" w:ascii="Times New Roman"/>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11"/>
              <w:ind w:left="1368"/>
              <w:rPr>
                <w:sz w:val="24"/>
              </w:rPr>
            </w:pPr>
            <w:r>
              <w:rPr>
                <w:sz w:val="24"/>
              </w:rPr>
              <w:t>预计升学人数</w:t>
            </w:r>
          </w:p>
        </w:tc>
        <w:tc>
          <w:tcPr>
            <w:tcW w:w="3817" w:type="dxa"/>
            <w:tcBorders>
              <w:top w:val="single" w:color="000000" w:sz="6" w:space="0"/>
              <w:left w:val="single" w:color="000000" w:sz="6" w:space="0"/>
              <w:bottom w:val="single" w:color="000000" w:sz="6" w:space="0"/>
            </w:tcBorders>
            <w:vAlign w:val="center"/>
          </w:tcPr>
          <w:p>
            <w:pPr>
              <w:pStyle w:val="13"/>
              <w:jc w:val="center"/>
              <w:rPr>
                <w:rFonts w:ascii="Times New Roman"/>
                <w:sz w:val="24"/>
              </w:rPr>
            </w:pPr>
            <w:r>
              <w:rPr>
                <w:rFonts w:hint="eastAsia" w:ascii="Times New Roman"/>
                <w:sz w:val="24"/>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08"/>
              <w:ind w:left="1368"/>
              <w:rPr>
                <w:sz w:val="24"/>
              </w:rPr>
            </w:pPr>
            <w:r>
              <w:rPr>
                <w:sz w:val="24"/>
              </w:rPr>
              <w:t>预计就业人数</w:t>
            </w:r>
          </w:p>
        </w:tc>
        <w:tc>
          <w:tcPr>
            <w:tcW w:w="3817" w:type="dxa"/>
            <w:tcBorders>
              <w:top w:val="single" w:color="000000" w:sz="6" w:space="0"/>
              <w:left w:val="single" w:color="000000" w:sz="6" w:space="0"/>
              <w:bottom w:val="single" w:color="000000" w:sz="6" w:space="0"/>
            </w:tcBorders>
            <w:vAlign w:val="center"/>
          </w:tcPr>
          <w:p>
            <w:pPr>
              <w:pStyle w:val="13"/>
              <w:jc w:val="center"/>
              <w:rPr>
                <w:rFonts w:ascii="Times New Roman"/>
                <w:sz w:val="24"/>
                <w:lang w:val="en-US"/>
              </w:rPr>
            </w:pPr>
            <w:r>
              <w:rPr>
                <w:rFonts w:hint="eastAsia" w:ascii="Times New Roman"/>
                <w:sz w:val="24"/>
                <w:lang w:val="en-US"/>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11"/>
              <w:ind w:left="467"/>
              <w:rPr>
                <w:sz w:val="24"/>
              </w:rPr>
            </w:pPr>
            <w:r>
              <w:rPr>
                <w:spacing w:val="-40"/>
                <w:sz w:val="24"/>
              </w:rPr>
              <w:t>其中：</w:t>
            </w:r>
            <w:r>
              <w:rPr>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3"/>
              <w:jc w:val="center"/>
              <w:rPr>
                <w:rFonts w:ascii="Times New Roman"/>
                <w:sz w:val="24"/>
              </w:rPr>
            </w:pPr>
            <w:r>
              <w:rPr>
                <w:rFonts w:hint="eastAsia" w:ascii="Times New Roman"/>
                <w:sz w:val="24"/>
              </w:rPr>
              <w:t>辽宁省电子商务协会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08"/>
              <w:ind w:left="768"/>
              <w:rPr>
                <w:sz w:val="24"/>
              </w:rPr>
            </w:pPr>
            <w:r>
              <w:rPr>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3"/>
              <w:jc w:val="center"/>
              <w:rPr>
                <w:rFonts w:ascii="Times New Roman"/>
                <w:sz w:val="24"/>
              </w:rPr>
            </w:pPr>
            <w:r>
              <w:rPr>
                <w:rFonts w:hint="eastAsia" w:ascii="Times New Roman"/>
                <w:sz w:val="24"/>
              </w:rPr>
              <w:t>北京盈科（沈阳）律师事务所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3"/>
              <w:spacing w:before="208"/>
              <w:ind w:left="768"/>
              <w:rPr>
                <w:sz w:val="24"/>
              </w:rPr>
            </w:pPr>
            <w:r>
              <w:rPr>
                <w:sz w:val="24"/>
              </w:rPr>
              <w:t>（请填写用人单位名称）</w:t>
            </w:r>
          </w:p>
        </w:tc>
        <w:tc>
          <w:tcPr>
            <w:tcW w:w="3817" w:type="dxa"/>
            <w:tcBorders>
              <w:top w:val="single" w:color="000000" w:sz="6" w:space="0"/>
              <w:left w:val="single" w:color="000000" w:sz="6" w:space="0"/>
              <w:bottom w:val="single" w:color="000000" w:sz="6" w:space="0"/>
            </w:tcBorders>
            <w:vAlign w:val="center"/>
          </w:tcPr>
          <w:p>
            <w:pPr>
              <w:pStyle w:val="13"/>
              <w:jc w:val="center"/>
              <w:rPr>
                <w:rFonts w:ascii="Times New Roman"/>
                <w:sz w:val="24"/>
              </w:rPr>
            </w:pPr>
            <w:r>
              <w:rPr>
                <w:rFonts w:hint="eastAsia" w:ascii="Times New Roman"/>
                <w:sz w:val="24"/>
              </w:rPr>
              <w:t>大连海蓝达科技有限公司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pPr>
              <w:rPr>
                <w:sz w:val="2"/>
                <w:szCs w:val="2"/>
              </w:rPr>
            </w:pPr>
          </w:p>
        </w:tc>
        <w:tc>
          <w:tcPr>
            <w:tcW w:w="4181" w:type="dxa"/>
            <w:gridSpan w:val="2"/>
            <w:tcBorders>
              <w:top w:val="single" w:color="000000" w:sz="6" w:space="0"/>
              <w:left w:val="single" w:color="000000" w:sz="6" w:space="0"/>
              <w:right w:val="single" w:color="000000" w:sz="6" w:space="0"/>
            </w:tcBorders>
          </w:tcPr>
          <w:p>
            <w:pPr>
              <w:pStyle w:val="13"/>
              <w:spacing w:before="208"/>
              <w:ind w:left="768"/>
              <w:rPr>
                <w:sz w:val="24"/>
              </w:rPr>
            </w:pPr>
            <w:r>
              <w:rPr>
                <w:sz w:val="24"/>
              </w:rPr>
              <w:t>（请填写用人单位名称）</w:t>
            </w:r>
          </w:p>
        </w:tc>
        <w:tc>
          <w:tcPr>
            <w:tcW w:w="3817" w:type="dxa"/>
            <w:tcBorders>
              <w:top w:val="single" w:color="000000" w:sz="6" w:space="0"/>
              <w:left w:val="single" w:color="000000" w:sz="6" w:space="0"/>
            </w:tcBorders>
            <w:vAlign w:val="center"/>
          </w:tcPr>
          <w:p>
            <w:pPr>
              <w:pStyle w:val="13"/>
              <w:jc w:val="center"/>
              <w:rPr>
                <w:rFonts w:ascii="Times New Roman"/>
                <w:sz w:val="24"/>
              </w:rPr>
            </w:pPr>
            <w:r>
              <w:rPr>
                <w:rFonts w:hint="eastAsia" w:ascii="Times New Roman"/>
                <w:sz w:val="24"/>
              </w:rPr>
              <w:t>辽宁毅航科技有限公司</w:t>
            </w:r>
          </w:p>
        </w:tc>
      </w:tr>
    </w:tbl>
    <w:p>
      <w:pPr>
        <w:rPr>
          <w:rFonts w:ascii="Times New Roman"/>
          <w:sz w:val="24"/>
        </w:rPr>
        <w:sectPr>
          <w:headerReference r:id="rId3" w:type="default"/>
          <w:pgSz w:w="11910" w:h="16840"/>
          <w:pgMar w:top="1760" w:right="660" w:bottom="280" w:left="1200" w:header="1409" w:footer="0" w:gutter="0"/>
          <w:cols w:space="720" w:num="1"/>
        </w:sectPr>
      </w:pPr>
    </w:p>
    <w:p>
      <w:pPr>
        <w:pStyle w:val="4"/>
        <w:spacing w:before="8"/>
        <w:rPr>
          <w:rFonts w:ascii="Times New Roman"/>
          <w:sz w:val="17"/>
        </w:rPr>
      </w:pPr>
    </w:p>
    <w:p>
      <w:pPr>
        <w:pStyle w:val="12"/>
        <w:numPr>
          <w:ilvl w:val="1"/>
          <w:numId w:val="2"/>
        </w:numPr>
        <w:tabs>
          <w:tab w:val="left" w:pos="714"/>
        </w:tabs>
        <w:spacing w:before="0" w:line="484" w:lineRule="exact"/>
        <w:ind w:hanging="496"/>
        <w:rPr>
          <w:sz w:val="24"/>
        </w:rPr>
      </w:pPr>
      <w:r>
        <w:rPr>
          <w:rFonts w:hint="eastAsia" w:ascii="Microsoft JhengHei" w:eastAsia="Microsoft JhengHei"/>
          <w:b/>
          <w:sz w:val="28"/>
        </w:rPr>
        <w:t>教师及开课情况汇总表</w:t>
      </w:r>
      <w:r>
        <w:rPr>
          <w:sz w:val="24"/>
        </w:rPr>
        <w:t>（</w:t>
      </w:r>
      <w:r>
        <w:rPr>
          <w:spacing w:val="-1"/>
          <w:sz w:val="24"/>
        </w:rPr>
        <w:t>以下统计数据由系统生成</w:t>
      </w:r>
      <w:r>
        <w:rPr>
          <w:sz w:val="24"/>
        </w:rPr>
        <w:t>）</w:t>
      </w:r>
    </w:p>
    <w:p>
      <w:pPr>
        <w:spacing w:before="4"/>
        <w:rPr>
          <w:sz w:val="5"/>
        </w:rPr>
      </w:pP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tcPr>
          <w:p>
            <w:pPr>
              <w:pStyle w:val="13"/>
              <w:spacing w:before="79" w:line="299" w:lineRule="exact"/>
              <w:ind w:left="392" w:right="383"/>
              <w:jc w:val="center"/>
              <w:rPr>
                <w:sz w:val="24"/>
              </w:rPr>
            </w:pPr>
            <w:r>
              <w:rPr>
                <w:sz w:val="24"/>
              </w:rPr>
              <w:t>专任教师总数</w:t>
            </w:r>
          </w:p>
        </w:tc>
        <w:tc>
          <w:tcPr>
            <w:tcW w:w="3227" w:type="dxa"/>
            <w:vAlign w:val="center"/>
          </w:tcPr>
          <w:p>
            <w:pPr>
              <w:pStyle w:val="13"/>
              <w:jc w:val="center"/>
              <w:rPr>
                <w:rFonts w:ascii="Times New Roman"/>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81" w:line="299" w:lineRule="exact"/>
              <w:ind w:left="392" w:right="384"/>
              <w:jc w:val="center"/>
              <w:rPr>
                <w:sz w:val="24"/>
              </w:rPr>
            </w:pPr>
            <w:r>
              <w:rPr>
                <w:sz w:val="24"/>
              </w:rPr>
              <w:t>具有教授（含其他正高级）职称教师数及比例</w:t>
            </w:r>
          </w:p>
        </w:tc>
        <w:tc>
          <w:tcPr>
            <w:tcW w:w="3227" w:type="dxa"/>
            <w:vAlign w:val="center"/>
          </w:tcPr>
          <w:p>
            <w:pPr>
              <w:pStyle w:val="13"/>
              <w:jc w:val="center"/>
              <w:rPr>
                <w:rFonts w:ascii="Times New Roman"/>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sz w:val="24"/>
              </w:rPr>
            </w:pPr>
            <w:r>
              <w:rPr>
                <w:sz w:val="24"/>
              </w:rPr>
              <w:t>具有副教授以上（含其他副高级）职称教师数及比例</w:t>
            </w:r>
          </w:p>
        </w:tc>
        <w:tc>
          <w:tcPr>
            <w:tcW w:w="3227" w:type="dxa"/>
            <w:vAlign w:val="center"/>
          </w:tcPr>
          <w:p>
            <w:pPr>
              <w:pStyle w:val="13"/>
              <w:jc w:val="center"/>
              <w:rPr>
                <w:rFonts w:ascii="Times New Roman"/>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3"/>
              <w:jc w:val="center"/>
              <w:rPr>
                <w:sz w:val="24"/>
              </w:rPr>
            </w:pPr>
            <w:r>
              <w:rPr>
                <w:sz w:val="24"/>
              </w:rPr>
              <w:t>具有硕士以上（含）学位教师数及比例</w:t>
            </w:r>
          </w:p>
        </w:tc>
        <w:tc>
          <w:tcPr>
            <w:tcW w:w="3227" w:type="dxa"/>
            <w:vAlign w:val="center"/>
          </w:tcPr>
          <w:p>
            <w:pPr>
              <w:pStyle w:val="13"/>
              <w:jc w:val="center"/>
              <w:rPr>
                <w:rFonts w:ascii="Times New Roman"/>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sz w:val="24"/>
              </w:rPr>
            </w:pPr>
            <w:r>
              <w:rPr>
                <w:sz w:val="24"/>
              </w:rPr>
              <w:t>具有博士学位教师数及比例</w:t>
            </w:r>
          </w:p>
        </w:tc>
        <w:tc>
          <w:tcPr>
            <w:tcW w:w="3227" w:type="dxa"/>
            <w:vAlign w:val="center"/>
          </w:tcPr>
          <w:p>
            <w:pPr>
              <w:pStyle w:val="13"/>
              <w:jc w:val="center"/>
              <w:rPr>
                <w:rFonts w:ascii="Times New Roman"/>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pPr>
              <w:pStyle w:val="13"/>
              <w:jc w:val="center"/>
              <w:rPr>
                <w:rFonts w:ascii="Times New Roman"/>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tcPr>
          <w:p>
            <w:pPr>
              <w:pStyle w:val="13"/>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vAlign w:val="center"/>
          </w:tcPr>
          <w:p>
            <w:pPr>
              <w:pStyle w:val="13"/>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pPr>
              <w:pStyle w:val="13"/>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sz w:val="24"/>
              </w:rPr>
            </w:pPr>
            <w:r>
              <w:rPr>
                <w:sz w:val="24"/>
              </w:rPr>
              <w:t>专业核心课程门数</w:t>
            </w:r>
          </w:p>
        </w:tc>
        <w:tc>
          <w:tcPr>
            <w:tcW w:w="3227" w:type="dxa"/>
            <w:vAlign w:val="center"/>
          </w:tcPr>
          <w:p>
            <w:pPr>
              <w:pStyle w:val="13"/>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tcPr>
          <w:p>
            <w:pPr>
              <w:pStyle w:val="13"/>
              <w:spacing w:before="79" w:line="301" w:lineRule="exact"/>
              <w:ind w:left="392" w:right="384"/>
              <w:jc w:val="center"/>
              <w:rPr>
                <w:sz w:val="24"/>
              </w:rPr>
            </w:pPr>
            <w:r>
              <w:rPr>
                <w:sz w:val="24"/>
              </w:rPr>
              <w:t>专业核心课程任课教师数</w:t>
            </w:r>
            <w:r>
              <w:rPr>
                <w:rFonts w:hint="eastAsia"/>
                <w:sz w:val="24"/>
              </w:rPr>
              <w:t>（此项由学校填写）</w:t>
            </w:r>
          </w:p>
        </w:tc>
        <w:tc>
          <w:tcPr>
            <w:tcW w:w="3227" w:type="dxa"/>
            <w:vAlign w:val="center"/>
          </w:tcPr>
          <w:p>
            <w:pPr>
              <w:pStyle w:val="13"/>
              <w:jc w:val="center"/>
              <w:rPr>
                <w:rFonts w:ascii="Times New Roman"/>
                <w:sz w:val="24"/>
                <w:lang w:val="en-US"/>
              </w:rPr>
            </w:pPr>
            <w:r>
              <w:rPr>
                <w:rFonts w:hint="eastAsia" w:ascii="Times New Roman"/>
                <w:sz w:val="24"/>
                <w:lang w:val="en-US"/>
              </w:rPr>
              <w:t>13</w:t>
            </w:r>
          </w:p>
        </w:tc>
      </w:tr>
    </w:tbl>
    <w:p>
      <w:pPr>
        <w:pStyle w:val="12"/>
        <w:numPr>
          <w:ilvl w:val="1"/>
          <w:numId w:val="2"/>
        </w:numPr>
        <w:tabs>
          <w:tab w:val="left" w:pos="714"/>
        </w:tabs>
        <w:spacing w:before="197"/>
        <w:ind w:hanging="496"/>
        <w:rPr>
          <w:sz w:val="24"/>
        </w:rPr>
      </w:pPr>
      <w:r>
        <w:rPr>
          <w:rFonts w:hint="eastAsia" w:ascii="Microsoft JhengHei" w:eastAsia="Microsoft JhengHei"/>
          <w:b/>
          <w:sz w:val="28"/>
        </w:rPr>
        <w:t>教师基本情况表</w:t>
      </w:r>
      <w:r>
        <w:rPr>
          <w:sz w:val="24"/>
        </w:rPr>
        <w:t>（</w:t>
      </w:r>
      <w:r>
        <w:rPr>
          <w:spacing w:val="-1"/>
          <w:sz w:val="24"/>
        </w:rPr>
        <w:t>以下表格数据由学校填写</w:t>
      </w:r>
      <w:r>
        <w:rPr>
          <w:sz w:val="24"/>
        </w:rPr>
        <w:t>）</w:t>
      </w:r>
    </w:p>
    <w:p>
      <w:pPr>
        <w:spacing w:before="4"/>
        <w:rPr>
          <w:sz w:val="5"/>
        </w:rPr>
      </w:pPr>
    </w:p>
    <w:tbl>
      <w:tblPr>
        <w:tblStyle w:val="8"/>
        <w:tblW w:w="951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52"/>
        <w:gridCol w:w="933"/>
        <w:gridCol w:w="991"/>
        <w:gridCol w:w="1125"/>
        <w:gridCol w:w="1223"/>
        <w:gridCol w:w="1225"/>
        <w:gridCol w:w="1226"/>
        <w:gridCol w:w="661"/>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650" w:type="dxa"/>
          </w:tcPr>
          <w:p>
            <w:pPr>
              <w:pStyle w:val="13"/>
              <w:spacing w:line="421" w:lineRule="exact"/>
              <w:ind w:left="203"/>
              <w:rPr>
                <w:rFonts w:ascii="Microsoft JhengHei" w:eastAsia="Microsoft JhengHei"/>
                <w:b/>
                <w:sz w:val="24"/>
              </w:rPr>
            </w:pPr>
            <w:r>
              <w:rPr>
                <w:rFonts w:hint="eastAsia" w:ascii="Microsoft JhengHei" w:eastAsia="Microsoft JhengHei"/>
                <w:b/>
                <w:sz w:val="24"/>
              </w:rPr>
              <w:t>姓</w:t>
            </w:r>
          </w:p>
          <w:p>
            <w:pPr>
              <w:pStyle w:val="13"/>
              <w:spacing w:line="360" w:lineRule="exact"/>
              <w:ind w:left="203"/>
              <w:rPr>
                <w:rFonts w:ascii="Microsoft JhengHei" w:eastAsia="Microsoft JhengHei"/>
                <w:b/>
                <w:sz w:val="24"/>
              </w:rPr>
            </w:pPr>
            <w:r>
              <w:rPr>
                <w:rFonts w:hint="eastAsia" w:ascii="Microsoft JhengHei" w:eastAsia="Microsoft JhengHei"/>
                <w:b/>
                <w:sz w:val="24"/>
              </w:rPr>
              <w:t>名</w:t>
            </w:r>
          </w:p>
        </w:tc>
        <w:tc>
          <w:tcPr>
            <w:tcW w:w="652" w:type="dxa"/>
          </w:tcPr>
          <w:p>
            <w:pPr>
              <w:pStyle w:val="13"/>
              <w:spacing w:line="421" w:lineRule="exact"/>
              <w:ind w:left="204"/>
              <w:rPr>
                <w:rFonts w:ascii="Microsoft JhengHei" w:eastAsia="Microsoft JhengHei"/>
                <w:b/>
                <w:sz w:val="24"/>
              </w:rPr>
            </w:pPr>
            <w:r>
              <w:rPr>
                <w:rFonts w:hint="eastAsia" w:ascii="Microsoft JhengHei" w:eastAsia="Microsoft JhengHei"/>
                <w:b/>
                <w:sz w:val="24"/>
              </w:rPr>
              <w:t>性</w:t>
            </w:r>
          </w:p>
          <w:p>
            <w:pPr>
              <w:pStyle w:val="13"/>
              <w:spacing w:line="360" w:lineRule="exact"/>
              <w:ind w:left="204"/>
              <w:rPr>
                <w:rFonts w:ascii="Microsoft JhengHei" w:eastAsia="Microsoft JhengHei"/>
                <w:b/>
                <w:sz w:val="24"/>
              </w:rPr>
            </w:pPr>
            <w:r>
              <w:rPr>
                <w:rFonts w:hint="eastAsia" w:ascii="Microsoft JhengHei" w:eastAsia="Microsoft JhengHei"/>
                <w:b/>
                <w:sz w:val="24"/>
              </w:rPr>
              <w:t>别</w:t>
            </w:r>
          </w:p>
        </w:tc>
        <w:tc>
          <w:tcPr>
            <w:tcW w:w="933" w:type="dxa"/>
          </w:tcPr>
          <w:p>
            <w:pPr>
              <w:pStyle w:val="13"/>
              <w:spacing w:line="421" w:lineRule="exact"/>
              <w:ind w:left="224"/>
              <w:rPr>
                <w:rFonts w:ascii="Microsoft JhengHei" w:eastAsia="Microsoft JhengHei"/>
                <w:b/>
                <w:sz w:val="24"/>
              </w:rPr>
            </w:pPr>
            <w:r>
              <w:rPr>
                <w:rFonts w:hint="eastAsia" w:ascii="Microsoft JhengHei" w:eastAsia="Microsoft JhengHei"/>
                <w:b/>
                <w:sz w:val="24"/>
              </w:rPr>
              <w:t>出生</w:t>
            </w:r>
          </w:p>
          <w:p>
            <w:pPr>
              <w:pStyle w:val="13"/>
              <w:spacing w:line="360" w:lineRule="exact"/>
              <w:ind w:left="224"/>
              <w:rPr>
                <w:rFonts w:ascii="Microsoft JhengHei" w:eastAsia="Microsoft JhengHei"/>
                <w:b/>
                <w:sz w:val="24"/>
              </w:rPr>
            </w:pPr>
            <w:r>
              <w:rPr>
                <w:rFonts w:hint="eastAsia" w:ascii="Microsoft JhengHei" w:eastAsia="Microsoft JhengHei"/>
                <w:b/>
                <w:sz w:val="24"/>
              </w:rPr>
              <w:t>年月</w:t>
            </w:r>
          </w:p>
        </w:tc>
        <w:tc>
          <w:tcPr>
            <w:tcW w:w="991" w:type="dxa"/>
          </w:tcPr>
          <w:p>
            <w:pPr>
              <w:pStyle w:val="13"/>
              <w:spacing w:line="421" w:lineRule="exact"/>
              <w:ind w:left="254"/>
              <w:rPr>
                <w:rFonts w:ascii="Microsoft JhengHei" w:eastAsia="Microsoft JhengHei"/>
                <w:b/>
                <w:sz w:val="24"/>
              </w:rPr>
            </w:pPr>
            <w:r>
              <w:rPr>
                <w:rFonts w:hint="eastAsia" w:ascii="Microsoft JhengHei" w:eastAsia="Microsoft JhengHei"/>
                <w:b/>
                <w:sz w:val="24"/>
              </w:rPr>
              <w:t>拟授</w:t>
            </w:r>
          </w:p>
          <w:p>
            <w:pPr>
              <w:pStyle w:val="13"/>
              <w:spacing w:line="360" w:lineRule="exact"/>
              <w:ind w:left="254"/>
              <w:rPr>
                <w:rFonts w:ascii="Microsoft JhengHei" w:eastAsia="Microsoft JhengHei"/>
                <w:b/>
                <w:sz w:val="24"/>
              </w:rPr>
            </w:pPr>
            <w:r>
              <w:rPr>
                <w:rFonts w:hint="eastAsia" w:ascii="Microsoft JhengHei" w:eastAsia="Microsoft JhengHei"/>
                <w:b/>
                <w:sz w:val="24"/>
              </w:rPr>
              <w:t>课程</w:t>
            </w:r>
          </w:p>
        </w:tc>
        <w:tc>
          <w:tcPr>
            <w:tcW w:w="1125" w:type="dxa"/>
          </w:tcPr>
          <w:p>
            <w:pPr>
              <w:pStyle w:val="13"/>
              <w:spacing w:line="421" w:lineRule="exact"/>
              <w:ind w:left="225"/>
              <w:rPr>
                <w:rFonts w:ascii="Microsoft JhengHei" w:eastAsia="Microsoft JhengHei"/>
                <w:b/>
                <w:sz w:val="24"/>
              </w:rPr>
            </w:pPr>
            <w:r>
              <w:rPr>
                <w:rFonts w:hint="eastAsia" w:ascii="Microsoft JhengHei" w:eastAsia="Microsoft JhengHei"/>
                <w:b/>
                <w:sz w:val="24"/>
              </w:rPr>
              <w:t>专业技</w:t>
            </w:r>
          </w:p>
          <w:p>
            <w:pPr>
              <w:pStyle w:val="13"/>
              <w:spacing w:line="360" w:lineRule="exact"/>
              <w:ind w:left="225"/>
              <w:rPr>
                <w:rFonts w:ascii="Microsoft JhengHei" w:eastAsia="Microsoft JhengHei"/>
                <w:b/>
                <w:sz w:val="24"/>
              </w:rPr>
            </w:pPr>
            <w:r>
              <w:rPr>
                <w:rFonts w:hint="eastAsia" w:ascii="Microsoft JhengHei" w:eastAsia="Microsoft JhengHei"/>
                <w:b/>
                <w:sz w:val="24"/>
              </w:rPr>
              <w:t>术职务</w:t>
            </w:r>
          </w:p>
        </w:tc>
        <w:tc>
          <w:tcPr>
            <w:tcW w:w="1223" w:type="dxa"/>
          </w:tcPr>
          <w:p>
            <w:pPr>
              <w:pStyle w:val="13"/>
              <w:spacing w:line="421" w:lineRule="exact"/>
              <w:ind w:left="132"/>
              <w:rPr>
                <w:rFonts w:ascii="Microsoft JhengHei" w:eastAsia="Microsoft JhengHei"/>
                <w:b/>
                <w:sz w:val="24"/>
              </w:rPr>
            </w:pPr>
            <w:r>
              <w:rPr>
                <w:rFonts w:hint="eastAsia" w:ascii="Microsoft JhengHei" w:eastAsia="Microsoft JhengHei"/>
                <w:b/>
                <w:sz w:val="24"/>
              </w:rPr>
              <w:t>最后学历</w:t>
            </w:r>
          </w:p>
          <w:p>
            <w:pPr>
              <w:pStyle w:val="13"/>
              <w:spacing w:line="360" w:lineRule="exact"/>
              <w:ind w:left="132"/>
              <w:rPr>
                <w:rFonts w:ascii="Microsoft JhengHei" w:eastAsia="Microsoft JhengHei"/>
                <w:b/>
                <w:sz w:val="24"/>
              </w:rPr>
            </w:pPr>
            <w:r>
              <w:rPr>
                <w:rFonts w:hint="eastAsia" w:ascii="Microsoft JhengHei" w:eastAsia="Microsoft JhengHei"/>
                <w:b/>
                <w:sz w:val="24"/>
              </w:rPr>
              <w:t>毕业学校</w:t>
            </w:r>
          </w:p>
        </w:tc>
        <w:tc>
          <w:tcPr>
            <w:tcW w:w="1225" w:type="dxa"/>
          </w:tcPr>
          <w:p>
            <w:pPr>
              <w:pStyle w:val="13"/>
              <w:spacing w:line="421" w:lineRule="exact"/>
              <w:ind w:left="134"/>
              <w:rPr>
                <w:rFonts w:ascii="Microsoft JhengHei" w:eastAsia="Microsoft JhengHei"/>
                <w:b/>
                <w:sz w:val="24"/>
              </w:rPr>
            </w:pPr>
            <w:r>
              <w:rPr>
                <w:rFonts w:hint="eastAsia" w:ascii="Microsoft JhengHei" w:eastAsia="Microsoft JhengHei"/>
                <w:b/>
                <w:sz w:val="24"/>
              </w:rPr>
              <w:t>最后学历</w:t>
            </w:r>
          </w:p>
          <w:p>
            <w:pPr>
              <w:pStyle w:val="13"/>
              <w:spacing w:line="360" w:lineRule="exact"/>
              <w:ind w:left="134"/>
              <w:rPr>
                <w:rFonts w:ascii="Microsoft JhengHei" w:eastAsia="Microsoft JhengHei"/>
                <w:b/>
                <w:sz w:val="24"/>
              </w:rPr>
            </w:pPr>
            <w:r>
              <w:rPr>
                <w:rFonts w:hint="eastAsia" w:ascii="Microsoft JhengHei" w:eastAsia="Microsoft JhengHei"/>
                <w:b/>
                <w:sz w:val="24"/>
              </w:rPr>
              <w:t>毕业专业</w:t>
            </w:r>
          </w:p>
        </w:tc>
        <w:tc>
          <w:tcPr>
            <w:tcW w:w="1226" w:type="dxa"/>
          </w:tcPr>
          <w:p>
            <w:pPr>
              <w:pStyle w:val="13"/>
              <w:spacing w:line="421" w:lineRule="exact"/>
              <w:ind w:left="135"/>
              <w:rPr>
                <w:rFonts w:ascii="Microsoft JhengHei" w:eastAsia="Microsoft JhengHei"/>
                <w:b/>
                <w:sz w:val="24"/>
              </w:rPr>
            </w:pPr>
            <w:r>
              <w:rPr>
                <w:rFonts w:hint="eastAsia" w:ascii="Microsoft JhengHei" w:eastAsia="Microsoft JhengHei"/>
                <w:b/>
                <w:sz w:val="24"/>
              </w:rPr>
              <w:t>最后学历</w:t>
            </w:r>
          </w:p>
          <w:p>
            <w:pPr>
              <w:pStyle w:val="13"/>
              <w:spacing w:line="360" w:lineRule="exact"/>
              <w:ind w:left="135"/>
              <w:rPr>
                <w:rFonts w:ascii="Microsoft JhengHei" w:eastAsia="Microsoft JhengHei"/>
                <w:b/>
                <w:sz w:val="24"/>
              </w:rPr>
            </w:pPr>
            <w:r>
              <w:rPr>
                <w:rFonts w:hint="eastAsia" w:ascii="Microsoft JhengHei" w:eastAsia="Microsoft JhengHei"/>
                <w:b/>
                <w:sz w:val="24"/>
              </w:rPr>
              <w:t>毕业学位</w:t>
            </w:r>
          </w:p>
        </w:tc>
        <w:tc>
          <w:tcPr>
            <w:tcW w:w="661" w:type="dxa"/>
          </w:tcPr>
          <w:p>
            <w:pPr>
              <w:pStyle w:val="13"/>
              <w:spacing w:line="421" w:lineRule="exact"/>
              <w:ind w:left="95"/>
              <w:rPr>
                <w:rFonts w:ascii="Microsoft JhengHei" w:eastAsia="Microsoft JhengHei"/>
                <w:b/>
                <w:sz w:val="24"/>
              </w:rPr>
            </w:pPr>
            <w:r>
              <w:rPr>
                <w:rFonts w:hint="eastAsia" w:ascii="Microsoft JhengHei" w:eastAsia="Microsoft JhengHei"/>
                <w:b/>
                <w:sz w:val="24"/>
              </w:rPr>
              <w:t>研究</w:t>
            </w:r>
          </w:p>
          <w:p>
            <w:pPr>
              <w:pStyle w:val="13"/>
              <w:spacing w:line="360" w:lineRule="exact"/>
              <w:ind w:left="95"/>
              <w:rPr>
                <w:rFonts w:ascii="Microsoft JhengHei" w:eastAsia="Microsoft JhengHei"/>
                <w:b/>
                <w:sz w:val="24"/>
              </w:rPr>
            </w:pPr>
            <w:r>
              <w:rPr>
                <w:rFonts w:hint="eastAsia" w:ascii="Microsoft JhengHei" w:eastAsia="Microsoft JhengHei"/>
                <w:b/>
                <w:sz w:val="24"/>
              </w:rPr>
              <w:t>领域</w:t>
            </w:r>
          </w:p>
        </w:tc>
        <w:tc>
          <w:tcPr>
            <w:tcW w:w="827" w:type="dxa"/>
          </w:tcPr>
          <w:p>
            <w:pPr>
              <w:pStyle w:val="13"/>
              <w:spacing w:line="421" w:lineRule="exact"/>
              <w:ind w:left="231"/>
              <w:rPr>
                <w:rFonts w:ascii="Microsoft JhengHei" w:eastAsia="Microsoft JhengHei"/>
                <w:b/>
                <w:sz w:val="24"/>
              </w:rPr>
            </w:pPr>
            <w:r>
              <w:rPr>
                <w:rFonts w:hint="eastAsia" w:ascii="Microsoft JhengHei" w:eastAsia="Microsoft JhengHei"/>
                <w:b/>
                <w:sz w:val="24"/>
              </w:rPr>
              <w:t>专职</w:t>
            </w:r>
          </w:p>
          <w:p>
            <w:pPr>
              <w:pStyle w:val="13"/>
              <w:spacing w:line="360" w:lineRule="exact"/>
              <w:ind w:left="198"/>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trPr>
        <w:tc>
          <w:tcPr>
            <w:tcW w:w="650" w:type="dxa"/>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赵晓光</w:t>
            </w:r>
          </w:p>
        </w:tc>
        <w:tc>
          <w:tcPr>
            <w:tcW w:w="652" w:type="dxa"/>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pStyle w:val="13"/>
              <w:jc w:val="center"/>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19</w:t>
            </w:r>
            <w:r>
              <w:rPr>
                <w:rFonts w:asciiTheme="minorEastAsia" w:hAnsiTheme="minorEastAsia" w:eastAsiaTheme="minorEastAsia" w:cstheme="minorEastAsia"/>
                <w:sz w:val="24"/>
                <w:szCs w:val="24"/>
                <w:lang w:val="en-US"/>
              </w:rPr>
              <w:t>57</w:t>
            </w:r>
            <w:r>
              <w:rPr>
                <w:rFonts w:hint="eastAsia" w:asciiTheme="minorEastAsia" w:hAnsiTheme="minorEastAsia" w:eastAsiaTheme="minorEastAsia" w:cstheme="minorEastAsia"/>
                <w:sz w:val="24"/>
                <w:szCs w:val="24"/>
                <w:lang w:val="en-US"/>
              </w:rPr>
              <w:t>.</w:t>
            </w:r>
            <w:r>
              <w:rPr>
                <w:rFonts w:asciiTheme="minorEastAsia" w:hAnsiTheme="minorEastAsia" w:eastAsiaTheme="minorEastAsia" w:cstheme="minorEastAsia"/>
                <w:sz w:val="24"/>
                <w:szCs w:val="24"/>
                <w:lang w:val="en-US"/>
              </w:rPr>
              <w:t>9</w:t>
            </w:r>
          </w:p>
        </w:tc>
        <w:tc>
          <w:tcPr>
            <w:tcW w:w="991" w:type="dxa"/>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民法</w:t>
            </w:r>
          </w:p>
        </w:tc>
        <w:tc>
          <w:tcPr>
            <w:tcW w:w="1125" w:type="dxa"/>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教授</w:t>
            </w:r>
          </w:p>
        </w:tc>
        <w:tc>
          <w:tcPr>
            <w:tcW w:w="1223" w:type="dxa"/>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中国政法大学</w:t>
            </w:r>
          </w:p>
        </w:tc>
        <w:tc>
          <w:tcPr>
            <w:tcW w:w="1225" w:type="dxa"/>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法学</w:t>
            </w:r>
          </w:p>
        </w:tc>
        <w:tc>
          <w:tcPr>
            <w:tcW w:w="1226" w:type="dxa"/>
            <w:vAlign w:val="center"/>
          </w:tcPr>
          <w:p>
            <w:pPr>
              <w:pStyle w:val="1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学士</w:t>
            </w:r>
          </w:p>
        </w:tc>
        <w:tc>
          <w:tcPr>
            <w:tcW w:w="661" w:type="dxa"/>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法学</w:t>
            </w:r>
          </w:p>
        </w:tc>
        <w:tc>
          <w:tcPr>
            <w:tcW w:w="827" w:type="dxa"/>
            <w:vAlign w:val="center"/>
          </w:tcPr>
          <w:p>
            <w:pPr>
              <w:jc w:val="cente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王树海</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197</w:t>
            </w:r>
            <w:r>
              <w:rPr>
                <w:rFonts w:asciiTheme="minorEastAsia" w:hAnsiTheme="minorEastAsia" w:eastAsiaTheme="minorEastAsia" w:cstheme="minorEastAsia"/>
                <w:color w:val="000000"/>
                <w:sz w:val="24"/>
                <w:szCs w:val="24"/>
                <w:lang w:val="en-US"/>
              </w:rPr>
              <w:t>2</w:t>
            </w:r>
            <w:r>
              <w:rPr>
                <w:rFonts w:hint="eastAsia" w:asciiTheme="minorEastAsia" w:hAnsiTheme="minorEastAsia" w:eastAsiaTheme="minorEastAsia" w:cstheme="minorEastAsia"/>
                <w:color w:val="000000"/>
                <w:sz w:val="24"/>
                <w:szCs w:val="24"/>
                <w:lang w:val="en-US"/>
              </w:rPr>
              <w:t>.</w:t>
            </w:r>
            <w:r>
              <w:rPr>
                <w:rFonts w:asciiTheme="minorEastAsia" w:hAnsiTheme="minorEastAsia" w:eastAsiaTheme="minorEastAsia" w:cstheme="minorEastAsia"/>
                <w:color w:val="000000"/>
                <w:sz w:val="24"/>
                <w:szCs w:val="24"/>
                <w:lang w:val="en-US"/>
              </w:rPr>
              <w:t>7</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法学导论</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副教授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辽宁大学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rPr>
              <w:t>法律</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rPr>
              <w:t>学士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w:t>
            </w:r>
          </w:p>
        </w:tc>
        <w:tc>
          <w:tcPr>
            <w:tcW w:w="827" w:type="dxa"/>
            <w:vAlign w:val="center"/>
          </w:tcPr>
          <w:p>
            <w:pPr>
              <w:jc w:val="cente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0"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孙旗</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女</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asciiTheme="minorEastAsia" w:hAnsiTheme="minorEastAsia" w:eastAsiaTheme="minorEastAsia" w:cstheme="minorEastAsia"/>
                <w:color w:val="000000"/>
                <w:sz w:val="24"/>
                <w:szCs w:val="24"/>
              </w:rPr>
              <w:t>993.1</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商法</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助教</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沈阳师范大学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刑法学</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硕士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w:t>
            </w:r>
          </w:p>
        </w:tc>
        <w:tc>
          <w:tcPr>
            <w:tcW w:w="827" w:type="dxa"/>
            <w:vAlign w:val="center"/>
          </w:tcPr>
          <w:p>
            <w:pPr>
              <w:jc w:val="cente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0"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孙羽</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女</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w:t>
            </w:r>
            <w:r>
              <w:rPr>
                <w:rFonts w:asciiTheme="minorEastAsia" w:hAnsiTheme="minorEastAsia" w:eastAsiaTheme="minorEastAsia" w:cstheme="minorEastAsia"/>
                <w:color w:val="000000"/>
                <w:sz w:val="24"/>
                <w:szCs w:val="24"/>
                <w:lang w:val="en-US"/>
              </w:rPr>
              <w:t>92.4</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经济法</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助教</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沈阳师范大学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法学（经济法学）</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硕士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邢芳华</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asciiTheme="minorEastAsia" w:hAnsiTheme="minorEastAsia" w:eastAsiaTheme="minorEastAsia" w:cstheme="minorEastAsia"/>
                <w:color w:val="000000"/>
                <w:sz w:val="24"/>
                <w:szCs w:val="24"/>
              </w:rPr>
              <w:t>972.4</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电子商务法律与法规</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辽宁大学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邱玉强</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1993.1</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劳动与社会保障法</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助教</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辽宁大学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法律</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硕士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法学</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刘迪</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1954.12</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管理信息系统</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同济大学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工程管理专业</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硕士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会计</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2"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张沈生</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1957.7</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管理学、运筹学</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吉林大学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管理科学与工程专业</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博士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会计</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1"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唐锐</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女</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198</w:t>
            </w:r>
            <w:r>
              <w:rPr>
                <w:rFonts w:asciiTheme="minorEastAsia" w:hAnsiTheme="minorEastAsia" w:eastAsiaTheme="minorEastAsia" w:cstheme="minorEastAsia"/>
                <w:color w:val="000000"/>
                <w:sz w:val="24"/>
                <w:szCs w:val="24"/>
                <w:lang w:val="en-US"/>
              </w:rPr>
              <w:t>2.9</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电子商务组织与运营、供应链与物流管理</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高级工程师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长春工业大学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计算机应用技术</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硕士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计算机科学与技术</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佟玲</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女</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asciiTheme="minorEastAsia" w:hAnsiTheme="minorEastAsia" w:eastAsiaTheme="minorEastAsia" w:cstheme="minorEastAsia"/>
                <w:color w:val="000000"/>
                <w:sz w:val="24"/>
                <w:szCs w:val="24"/>
              </w:rPr>
              <w:t>980.1</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信息经济、网络营销</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讲师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英国威尔士阿伯里斯特威斯大学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会计与金融专业</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硕士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会计</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柴功昊</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1984.5</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程序设计基础、网络技术</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讲师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沈阳化工大学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测控技术与仪器</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计算机科学与技术</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1"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刘明</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男</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asciiTheme="minorEastAsia" w:hAnsiTheme="minorEastAsia" w:eastAsiaTheme="minorEastAsia" w:cstheme="minorEastAsia"/>
                <w:color w:val="000000"/>
                <w:sz w:val="24"/>
                <w:szCs w:val="24"/>
              </w:rPr>
              <w:t>981.5</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电子商务概论、电子支付</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助教</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辽宁工业大学</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计算机科学与技术</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硕士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计算机科学与技术</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650"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汪静</w:t>
            </w:r>
          </w:p>
        </w:tc>
        <w:tc>
          <w:tcPr>
            <w:tcW w:w="652"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女</w:t>
            </w:r>
          </w:p>
        </w:tc>
        <w:tc>
          <w:tcPr>
            <w:tcW w:w="933" w:type="dxa"/>
            <w:vAlign w:val="center"/>
          </w:tcPr>
          <w:p>
            <w:pPr>
              <w:widowControl/>
              <w:jc w:val="center"/>
              <w:textAlignment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19</w:t>
            </w:r>
            <w:r>
              <w:rPr>
                <w:rFonts w:asciiTheme="minorEastAsia" w:hAnsiTheme="minorEastAsia" w:eastAsiaTheme="minorEastAsia" w:cstheme="minorEastAsia"/>
                <w:color w:val="000000"/>
                <w:sz w:val="24"/>
                <w:szCs w:val="24"/>
                <w:lang w:val="en-US"/>
              </w:rPr>
              <w:t>56.7</w:t>
            </w:r>
          </w:p>
        </w:tc>
        <w:tc>
          <w:tcPr>
            <w:tcW w:w="99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电子商务安全技术、电子商务网站设计基础</w:t>
            </w:r>
          </w:p>
        </w:tc>
        <w:tc>
          <w:tcPr>
            <w:tcW w:w="11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教授</w:t>
            </w:r>
          </w:p>
        </w:tc>
        <w:tc>
          <w:tcPr>
            <w:tcW w:w="1223"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锦州师范学院</w:t>
            </w:r>
          </w:p>
        </w:tc>
        <w:tc>
          <w:tcPr>
            <w:tcW w:w="1225"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理论物理</w:t>
            </w:r>
          </w:p>
        </w:tc>
        <w:tc>
          <w:tcPr>
            <w:tcW w:w="1226"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学士</w:t>
            </w:r>
          </w:p>
        </w:tc>
        <w:tc>
          <w:tcPr>
            <w:tcW w:w="661"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计算机科学与技术</w:t>
            </w:r>
          </w:p>
        </w:tc>
        <w:tc>
          <w:tcPr>
            <w:tcW w:w="827" w:type="dxa"/>
            <w:vAlign w:val="center"/>
          </w:tcPr>
          <w:p>
            <w:pPr>
              <w:widowControl/>
              <w:jc w:val="center"/>
              <w:textAlignment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w:t>
            </w:r>
          </w:p>
        </w:tc>
      </w:tr>
    </w:tbl>
    <w:p>
      <w:pPr>
        <w:spacing w:before="197"/>
        <w:ind w:left="218"/>
        <w:rPr>
          <w:sz w:val="24"/>
        </w:rPr>
      </w:pPr>
      <w:r>
        <w:rPr>
          <w:rFonts w:hint="eastAsia" w:ascii="Microsoft JhengHei" w:eastAsia="Microsoft JhengHei"/>
          <w:b/>
          <w:w w:val="110"/>
          <w:sz w:val="28"/>
        </w:rPr>
        <w:t>4.3.专业核心课程表</w:t>
      </w:r>
      <w:r>
        <w:rPr>
          <w:w w:val="110"/>
          <w:sz w:val="24"/>
        </w:rPr>
        <w:t>（以下表格数据由学校填写）</w:t>
      </w:r>
    </w:p>
    <w:p>
      <w:pPr>
        <w:spacing w:before="4"/>
        <w:rPr>
          <w:sz w:val="5"/>
        </w:rPr>
      </w:pP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1" w:hRule="atLeast"/>
        </w:trPr>
        <w:tc>
          <w:tcPr>
            <w:tcW w:w="3548" w:type="dxa"/>
          </w:tcPr>
          <w:p>
            <w:pPr>
              <w:pStyle w:val="13"/>
              <w:spacing w:before="191"/>
              <w:ind w:left="1273" w:right="1265"/>
              <w:jc w:val="center"/>
              <w:rPr>
                <w:rFonts w:ascii="Microsoft JhengHei" w:eastAsia="Microsoft JhengHei"/>
                <w:b/>
                <w:sz w:val="24"/>
              </w:rPr>
            </w:pPr>
            <w:r>
              <w:rPr>
                <w:rFonts w:hint="eastAsia" w:ascii="Microsoft JhengHei" w:eastAsia="Microsoft JhengHei"/>
                <w:b/>
                <w:sz w:val="24"/>
              </w:rPr>
              <w:t>课程名称</w:t>
            </w:r>
          </w:p>
        </w:tc>
        <w:tc>
          <w:tcPr>
            <w:tcW w:w="1287" w:type="dxa"/>
          </w:tcPr>
          <w:p>
            <w:pPr>
              <w:pStyle w:val="13"/>
              <w:spacing w:before="128" w:line="170" w:lineRule="auto"/>
              <w:ind w:left="280" w:right="272" w:firstLine="120"/>
              <w:rPr>
                <w:rFonts w:ascii="Microsoft JhengHei" w:eastAsia="Microsoft JhengHei"/>
                <w:b/>
                <w:sz w:val="24"/>
              </w:rPr>
            </w:pPr>
            <w:r>
              <w:rPr>
                <w:rFonts w:hint="eastAsia" w:ascii="Microsoft JhengHei" w:eastAsia="Microsoft JhengHei"/>
                <w:b/>
                <w:sz w:val="24"/>
              </w:rPr>
              <w:t>课程总学时</w:t>
            </w:r>
          </w:p>
        </w:tc>
        <w:tc>
          <w:tcPr>
            <w:tcW w:w="1097" w:type="dxa"/>
          </w:tcPr>
          <w:p>
            <w:pPr>
              <w:pStyle w:val="13"/>
              <w:spacing w:before="128" w:line="170" w:lineRule="auto"/>
              <w:ind w:left="186" w:right="176" w:firstLine="120"/>
              <w:rPr>
                <w:rFonts w:ascii="Microsoft JhengHei" w:eastAsia="Microsoft JhengHei"/>
                <w:b/>
                <w:sz w:val="24"/>
              </w:rPr>
            </w:pPr>
            <w:r>
              <w:rPr>
                <w:rFonts w:hint="eastAsia" w:ascii="Microsoft JhengHei" w:eastAsia="Microsoft JhengHei"/>
                <w:b/>
                <w:sz w:val="24"/>
              </w:rPr>
              <w:t>课程周学时</w:t>
            </w:r>
          </w:p>
        </w:tc>
        <w:tc>
          <w:tcPr>
            <w:tcW w:w="2343" w:type="dxa"/>
          </w:tcPr>
          <w:p>
            <w:pPr>
              <w:pStyle w:val="13"/>
              <w:spacing w:before="191"/>
              <w:ind w:left="565"/>
              <w:rPr>
                <w:rFonts w:ascii="Microsoft JhengHei" w:eastAsia="Microsoft JhengHei"/>
                <w:b/>
                <w:sz w:val="24"/>
              </w:rPr>
            </w:pPr>
            <w:r>
              <w:rPr>
                <w:rFonts w:hint="eastAsia" w:ascii="Microsoft JhengHei" w:eastAsia="Microsoft JhengHei"/>
                <w:b/>
                <w:sz w:val="24"/>
              </w:rPr>
              <w:t>拟授课教师</w:t>
            </w:r>
          </w:p>
        </w:tc>
        <w:tc>
          <w:tcPr>
            <w:tcW w:w="1299" w:type="dxa"/>
          </w:tcPr>
          <w:p>
            <w:pPr>
              <w:pStyle w:val="13"/>
              <w:spacing w:before="191"/>
              <w:ind w:left="162"/>
              <w:rPr>
                <w:rFonts w:ascii="Microsoft JhengHei" w:eastAsia="Microsoft JhengHei"/>
                <w:b/>
                <w:sz w:val="24"/>
              </w:rPr>
            </w:pPr>
            <w:r>
              <w:rPr>
                <w:rFonts w:hint="eastAsia" w:ascii="Microsoft JhengHei" w:eastAsia="Microsoft JhengHei"/>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高等数学</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孟海涛</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电子商务概论</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刘明</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管理学</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张沈生</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法学导论</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王树海</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程序设计基础</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柴功昊</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信息经济</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佟玲</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运筹学</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张沈生</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网络技术</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柴功昊</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网络营销</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佟玲</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电子商务组织与运营</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唐锐</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供应链与物流管理</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唐锐</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管理信息系统</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刘迪</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电子支付</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刘明</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电子商务法律与法规</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邢芳华</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民法</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赵晓光</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商法</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孙旗</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经济法</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孙羽</w:t>
            </w:r>
          </w:p>
        </w:tc>
        <w:tc>
          <w:tcPr>
            <w:tcW w:w="1299" w:type="dxa"/>
            <w:vAlign w:val="center"/>
          </w:tcPr>
          <w:p>
            <w:pPr>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电子商务安全技术</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汪静</w:t>
            </w:r>
          </w:p>
        </w:tc>
        <w:tc>
          <w:tcPr>
            <w:tcW w:w="129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电子商务系统的分析与设计</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柴功昊</w:t>
            </w:r>
          </w:p>
        </w:tc>
        <w:tc>
          <w:tcPr>
            <w:tcW w:w="129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354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电子商务网站设计基础</w:t>
            </w:r>
          </w:p>
        </w:tc>
        <w:tc>
          <w:tcPr>
            <w:tcW w:w="128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09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4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4"/>
              </w:rPr>
              <w:t>汪静</w:t>
            </w:r>
          </w:p>
        </w:tc>
        <w:tc>
          <w:tcPr>
            <w:tcW w:w="129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6</w:t>
            </w:r>
          </w:p>
        </w:tc>
      </w:tr>
    </w:tbl>
    <w:p>
      <w:pPr>
        <w:rPr>
          <w:rFonts w:ascii="Times New Roman"/>
          <w:sz w:val="24"/>
        </w:rPr>
        <w:sectPr>
          <w:headerReference r:id="rId4" w:type="default"/>
          <w:pgSz w:w="11910" w:h="16840"/>
          <w:pgMar w:top="1760" w:right="660" w:bottom="280" w:left="1200" w:header="1409" w:footer="0" w:gutter="0"/>
          <w:cols w:space="720" w:num="1"/>
        </w:sectPr>
      </w:pPr>
    </w:p>
    <w:p>
      <w:pPr>
        <w:rPr>
          <w:sz w:val="20"/>
        </w:r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3"/>
              <w:spacing w:before="14" w:line="306" w:lineRule="exact"/>
              <w:ind w:left="239"/>
              <w:rPr>
                <w:sz w:val="24"/>
              </w:rPr>
            </w:pPr>
            <w:r>
              <w:rPr>
                <w:sz w:val="24"/>
              </w:rPr>
              <w:t>姓名</w:t>
            </w:r>
          </w:p>
        </w:tc>
        <w:tc>
          <w:tcPr>
            <w:tcW w:w="1438" w:type="dxa"/>
          </w:tcPr>
          <w:p>
            <w:pPr>
              <w:pStyle w:val="13"/>
              <w:jc w:val="center"/>
              <w:rPr>
                <w:rFonts w:ascii="Times New Roman"/>
                <w:sz w:val="24"/>
              </w:rPr>
            </w:pPr>
            <w:r>
              <w:rPr>
                <w:rFonts w:hint="eastAsia" w:ascii="Times New Roman"/>
                <w:sz w:val="24"/>
              </w:rPr>
              <w:t>张沈生</w:t>
            </w:r>
          </w:p>
        </w:tc>
        <w:tc>
          <w:tcPr>
            <w:tcW w:w="1246" w:type="dxa"/>
            <w:gridSpan w:val="2"/>
          </w:tcPr>
          <w:p>
            <w:pPr>
              <w:pStyle w:val="13"/>
              <w:spacing w:before="14" w:line="306" w:lineRule="exact"/>
              <w:ind w:left="381"/>
              <w:rPr>
                <w:sz w:val="24"/>
              </w:rPr>
            </w:pPr>
            <w:r>
              <w:rPr>
                <w:sz w:val="24"/>
              </w:rPr>
              <w:t>性别</w:t>
            </w:r>
          </w:p>
        </w:tc>
        <w:tc>
          <w:tcPr>
            <w:tcW w:w="879" w:type="dxa"/>
          </w:tcPr>
          <w:p>
            <w:pPr>
              <w:pStyle w:val="13"/>
              <w:jc w:val="center"/>
              <w:rPr>
                <w:rFonts w:ascii="Times New Roman"/>
                <w:sz w:val="24"/>
              </w:rPr>
            </w:pPr>
            <w:r>
              <w:rPr>
                <w:rFonts w:hint="eastAsia" w:ascii="Times New Roman"/>
                <w:sz w:val="24"/>
              </w:rPr>
              <w:t>男</w:t>
            </w:r>
          </w:p>
        </w:tc>
        <w:tc>
          <w:tcPr>
            <w:tcW w:w="1720" w:type="dxa"/>
            <w:gridSpan w:val="2"/>
          </w:tcPr>
          <w:p>
            <w:pPr>
              <w:pStyle w:val="13"/>
              <w:spacing w:before="14" w:line="306" w:lineRule="exact"/>
              <w:ind w:left="138"/>
              <w:rPr>
                <w:sz w:val="24"/>
              </w:rPr>
            </w:pPr>
            <w:r>
              <w:rPr>
                <w:sz w:val="24"/>
              </w:rPr>
              <w:t>专业技术职务</w:t>
            </w:r>
          </w:p>
        </w:tc>
        <w:tc>
          <w:tcPr>
            <w:tcW w:w="1112" w:type="dxa"/>
            <w:gridSpan w:val="2"/>
          </w:tcPr>
          <w:p>
            <w:pPr>
              <w:pStyle w:val="13"/>
              <w:jc w:val="center"/>
              <w:rPr>
                <w:rFonts w:ascii="Times New Roman"/>
                <w:sz w:val="24"/>
              </w:rPr>
            </w:pPr>
            <w:r>
              <w:rPr>
                <w:rFonts w:hint="eastAsia" w:ascii="Times New Roman"/>
                <w:sz w:val="24"/>
              </w:rPr>
              <w:t>教授</w:t>
            </w:r>
          </w:p>
        </w:tc>
        <w:tc>
          <w:tcPr>
            <w:tcW w:w="1229" w:type="dxa"/>
          </w:tcPr>
          <w:p>
            <w:pPr>
              <w:pStyle w:val="13"/>
              <w:spacing w:before="14" w:line="306" w:lineRule="exact"/>
              <w:ind w:left="131"/>
              <w:rPr>
                <w:sz w:val="24"/>
              </w:rPr>
            </w:pPr>
            <w:r>
              <w:rPr>
                <w:sz w:val="24"/>
              </w:rPr>
              <w:t>行政职务</w:t>
            </w:r>
          </w:p>
        </w:tc>
        <w:tc>
          <w:tcPr>
            <w:tcW w:w="992"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3"/>
              <w:spacing w:line="307" w:lineRule="exact"/>
              <w:ind w:left="99" w:right="90"/>
              <w:jc w:val="center"/>
              <w:rPr>
                <w:sz w:val="24"/>
              </w:rPr>
            </w:pPr>
            <w:r>
              <w:rPr>
                <w:sz w:val="24"/>
              </w:rPr>
              <w:t>拟承担</w:t>
            </w:r>
          </w:p>
          <w:p>
            <w:pPr>
              <w:pStyle w:val="13"/>
              <w:spacing w:before="4" w:line="292" w:lineRule="exact"/>
              <w:ind w:left="99" w:right="90"/>
              <w:jc w:val="center"/>
              <w:rPr>
                <w:sz w:val="24"/>
              </w:rPr>
            </w:pPr>
            <w:r>
              <w:rPr>
                <w:sz w:val="24"/>
              </w:rPr>
              <w:t>课程</w:t>
            </w:r>
          </w:p>
        </w:tc>
        <w:tc>
          <w:tcPr>
            <w:tcW w:w="3563" w:type="dxa"/>
            <w:gridSpan w:val="4"/>
            <w:vAlign w:val="center"/>
          </w:tcPr>
          <w:p>
            <w:pPr>
              <w:pStyle w:val="13"/>
              <w:jc w:val="center"/>
              <w:rPr>
                <w:rFonts w:ascii="Times New Roman"/>
                <w:sz w:val="24"/>
              </w:rPr>
            </w:pPr>
            <w:r>
              <w:rPr>
                <w:rFonts w:hint="eastAsia"/>
                <w:sz w:val="24"/>
              </w:rPr>
              <w:t>管理学、运筹学</w:t>
            </w:r>
          </w:p>
        </w:tc>
        <w:tc>
          <w:tcPr>
            <w:tcW w:w="1720" w:type="dxa"/>
            <w:gridSpan w:val="2"/>
          </w:tcPr>
          <w:p>
            <w:pPr>
              <w:pStyle w:val="13"/>
              <w:spacing w:before="155"/>
              <w:ind w:left="138"/>
              <w:rPr>
                <w:sz w:val="24"/>
              </w:rPr>
            </w:pPr>
            <w:r>
              <w:rPr>
                <w:sz w:val="24"/>
              </w:rPr>
              <w:t>现在所在单位</w:t>
            </w:r>
          </w:p>
        </w:tc>
        <w:tc>
          <w:tcPr>
            <w:tcW w:w="3333" w:type="dxa"/>
            <w:gridSpan w:val="4"/>
            <w:vAlign w:val="center"/>
          </w:tcPr>
          <w:p>
            <w:pPr>
              <w:pStyle w:val="13"/>
              <w:jc w:val="center"/>
              <w:rPr>
                <w:rFonts w:ascii="Times New Roman"/>
                <w:sz w:val="24"/>
              </w:rPr>
            </w:pPr>
            <w:r>
              <w:rPr>
                <w:rFonts w:hint="eastAsia" w:ascii="Times New Roman"/>
                <w:sz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Pr>
                <w:sz w:val="24"/>
              </w:rPr>
            </w:pPr>
            <w:r>
              <w:rPr>
                <w:sz w:val="24"/>
              </w:rPr>
              <w:t>最后学历毕业时间、</w:t>
            </w:r>
          </w:p>
          <w:p>
            <w:pPr>
              <w:pStyle w:val="13"/>
              <w:spacing w:before="4" w:line="292" w:lineRule="exact"/>
              <w:ind w:left="777"/>
              <w:rPr>
                <w:sz w:val="24"/>
              </w:rPr>
            </w:pPr>
            <w:r>
              <w:rPr>
                <w:sz w:val="24"/>
              </w:rPr>
              <w:t>学校、专业</w:t>
            </w:r>
          </w:p>
        </w:tc>
        <w:tc>
          <w:tcPr>
            <w:tcW w:w="6921" w:type="dxa"/>
            <w:gridSpan w:val="8"/>
            <w:vAlign w:val="center"/>
          </w:tcPr>
          <w:p>
            <w:pPr>
              <w:pStyle w:val="13"/>
              <w:jc w:val="center"/>
              <w:rPr>
                <w:rFonts w:ascii="Times New Roman"/>
                <w:sz w:val="24"/>
              </w:rPr>
            </w:pPr>
            <w:r>
              <w:rPr>
                <w:rFonts w:hint="eastAsia" w:ascii="Times New Roman"/>
                <w:sz w:val="24"/>
              </w:rPr>
              <w:t>2009.7吉林大学 管理科学与工程专业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3"/>
              <w:spacing w:before="158"/>
              <w:ind w:left="606"/>
              <w:rPr>
                <w:sz w:val="24"/>
              </w:rPr>
            </w:pPr>
            <w:r>
              <w:rPr>
                <w:sz w:val="24"/>
              </w:rPr>
              <w:t>主要研究方向</w:t>
            </w:r>
          </w:p>
        </w:tc>
        <w:tc>
          <w:tcPr>
            <w:tcW w:w="6921" w:type="dxa"/>
            <w:gridSpan w:val="8"/>
            <w:vAlign w:val="center"/>
          </w:tcPr>
          <w:p>
            <w:pPr>
              <w:pStyle w:val="13"/>
              <w:jc w:val="center"/>
              <w:rPr>
                <w:rFonts w:ascii="Times New Roman"/>
                <w:sz w:val="24"/>
              </w:rPr>
            </w:pPr>
            <w:r>
              <w:rPr>
                <w:rFonts w:hint="eastAsia" w:ascii="Times New Roman"/>
                <w:sz w:val="24"/>
              </w:rPr>
              <w:t>管理科学与工程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4" w:lineRule="auto"/>
              <w:ind w:left="126" w:right="117"/>
              <w:jc w:val="both"/>
              <w:rPr>
                <w:sz w:val="24"/>
              </w:rPr>
            </w:pPr>
            <w:r>
              <w:rPr>
                <w:sz w:val="24"/>
              </w:rPr>
              <w:t>从事教育教学改革研究及获奖情况（含教改项目、研究论文、慕课、</w:t>
            </w:r>
          </w:p>
          <w:p>
            <w:pPr>
              <w:pStyle w:val="13"/>
              <w:spacing w:line="287" w:lineRule="exact"/>
              <w:ind w:left="846"/>
              <w:rPr>
                <w:sz w:val="24"/>
              </w:rPr>
            </w:pPr>
            <w:r>
              <w:rPr>
                <w:sz w:val="24"/>
              </w:rPr>
              <w:t>教材等）</w:t>
            </w:r>
          </w:p>
        </w:tc>
        <w:tc>
          <w:tcPr>
            <w:tcW w:w="6921" w:type="dxa"/>
            <w:gridSpan w:val="8"/>
            <w:vAlign w:val="center"/>
          </w:tcPr>
          <w:p>
            <w:pPr>
              <w:pStyle w:val="13"/>
              <w:jc w:val="center"/>
              <w:rPr>
                <w:rFonts w:ascii="Times New Roman"/>
                <w:sz w:val="24"/>
              </w:rPr>
            </w:pPr>
            <w:r>
              <w:rPr>
                <w:rFonts w:hint="eastAsia" w:ascii="Times New Roman"/>
                <w:sz w:val="24"/>
              </w:rPr>
              <w:t>研究生科研与创新能力培养模式研究—以土建类院校为例</w:t>
            </w:r>
          </w:p>
          <w:p>
            <w:pPr>
              <w:pStyle w:val="13"/>
              <w:jc w:val="center"/>
              <w:rPr>
                <w:rFonts w:ascii="Times New Roman"/>
                <w:sz w:val="24"/>
              </w:rPr>
            </w:pPr>
            <w:r>
              <w:rPr>
                <w:rFonts w:hint="eastAsia" w:ascii="Times New Roman"/>
                <w:sz w:val="24"/>
              </w:rPr>
              <w:t>土建类管理专业创新人才培养模式研究与实践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ind w:left="606"/>
              <w:rPr>
                <w:sz w:val="24"/>
              </w:rPr>
            </w:pPr>
            <w:r>
              <w:rPr>
                <w:sz w:val="24"/>
              </w:rPr>
              <w:t>从事科学研究</w:t>
            </w:r>
          </w:p>
          <w:p>
            <w:pPr>
              <w:pStyle w:val="13"/>
              <w:spacing w:before="4" w:line="292" w:lineRule="exact"/>
              <w:ind w:left="726"/>
              <w:rPr>
                <w:sz w:val="24"/>
              </w:rPr>
            </w:pPr>
            <w:r>
              <w:rPr>
                <w:sz w:val="24"/>
              </w:rPr>
              <w:t>及获奖情况</w:t>
            </w:r>
          </w:p>
        </w:tc>
        <w:tc>
          <w:tcPr>
            <w:tcW w:w="6921" w:type="dxa"/>
            <w:gridSpan w:val="8"/>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sz w:val="24"/>
              </w:rPr>
            </w:pPr>
            <w:r>
              <w:rPr>
                <w:sz w:val="24"/>
              </w:rPr>
              <w:t>近三年获得教学研究经</w:t>
            </w:r>
          </w:p>
          <w:p>
            <w:pPr>
              <w:pStyle w:val="13"/>
              <w:spacing w:before="4" w:line="292" w:lineRule="exact"/>
              <w:ind w:left="106" w:right="98"/>
              <w:jc w:val="center"/>
              <w:rPr>
                <w:sz w:val="24"/>
              </w:rPr>
            </w:pPr>
            <w:r>
              <w:rPr>
                <w:sz w:val="24"/>
              </w:rPr>
              <w:t>费（万元）</w:t>
            </w:r>
          </w:p>
        </w:tc>
        <w:tc>
          <w:tcPr>
            <w:tcW w:w="2306" w:type="dxa"/>
            <w:gridSpan w:val="3"/>
            <w:vAlign w:val="center"/>
          </w:tcPr>
          <w:p>
            <w:pPr>
              <w:pStyle w:val="13"/>
              <w:jc w:val="center"/>
              <w:rPr>
                <w:rFonts w:ascii="Times New Roman"/>
                <w:sz w:val="24"/>
              </w:rPr>
            </w:pPr>
            <w:r>
              <w:rPr>
                <w:rFonts w:hint="eastAsia" w:ascii="Times New Roman"/>
                <w:sz w:val="24"/>
              </w:rPr>
              <w:t>2.4</w:t>
            </w:r>
          </w:p>
        </w:tc>
        <w:tc>
          <w:tcPr>
            <w:tcW w:w="2305" w:type="dxa"/>
            <w:gridSpan w:val="2"/>
          </w:tcPr>
          <w:p>
            <w:pPr>
              <w:pStyle w:val="13"/>
              <w:spacing w:line="307" w:lineRule="exact"/>
              <w:ind w:left="106"/>
              <w:rPr>
                <w:sz w:val="24"/>
              </w:rPr>
            </w:pPr>
            <w:r>
              <w:rPr>
                <w:sz w:val="24"/>
              </w:rPr>
              <w:t>近三年获得科学研</w:t>
            </w:r>
          </w:p>
          <w:p>
            <w:pPr>
              <w:pStyle w:val="13"/>
              <w:spacing w:before="4" w:line="292" w:lineRule="exact"/>
              <w:ind w:left="106"/>
              <w:rPr>
                <w:sz w:val="24"/>
              </w:rPr>
            </w:pPr>
            <w:r>
              <w:rPr>
                <w:sz w:val="24"/>
              </w:rPr>
              <w:t>究经费（万元）</w:t>
            </w:r>
          </w:p>
        </w:tc>
        <w:tc>
          <w:tcPr>
            <w:tcW w:w="2310" w:type="dxa"/>
            <w:gridSpan w:val="3"/>
            <w:vAlign w:val="center"/>
          </w:tcPr>
          <w:p>
            <w:pPr>
              <w:pStyle w:val="13"/>
              <w:jc w:val="center"/>
              <w:rPr>
                <w:rFonts w:ascii="Times New Roman"/>
                <w:sz w:val="24"/>
                <w:lang w:val="en-US"/>
              </w:rPr>
            </w:pPr>
            <w:r>
              <w:rPr>
                <w:rFonts w:hint="eastAsia" w:ascii="Times New Roman"/>
                <w:sz w:val="24"/>
                <w:lang w:val="en-US"/>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sz w:val="24"/>
              </w:rPr>
            </w:pPr>
            <w:r>
              <w:rPr>
                <w:sz w:val="24"/>
              </w:rPr>
              <w:t>近三年给本科生授课</w:t>
            </w:r>
          </w:p>
          <w:p>
            <w:pPr>
              <w:pStyle w:val="13"/>
              <w:spacing w:before="4" w:line="292" w:lineRule="exact"/>
              <w:ind w:left="106" w:right="98"/>
              <w:jc w:val="center"/>
              <w:rPr>
                <w:sz w:val="24"/>
              </w:rPr>
            </w:pPr>
            <w:r>
              <w:rPr>
                <w:sz w:val="24"/>
              </w:rPr>
              <w:t>课程及学时数</w:t>
            </w:r>
          </w:p>
        </w:tc>
        <w:tc>
          <w:tcPr>
            <w:tcW w:w="2306" w:type="dxa"/>
            <w:gridSpan w:val="3"/>
          </w:tcPr>
          <w:p>
            <w:pPr>
              <w:pStyle w:val="13"/>
              <w:rPr>
                <w:rFonts w:ascii="Times New Roman"/>
                <w:sz w:val="24"/>
              </w:rPr>
            </w:pPr>
            <w:r>
              <w:rPr>
                <w:rFonts w:hint="eastAsia" w:ascii="Times New Roman"/>
                <w:sz w:val="24"/>
              </w:rPr>
              <w:t>管理学、运筹学544学时</w:t>
            </w:r>
          </w:p>
        </w:tc>
        <w:tc>
          <w:tcPr>
            <w:tcW w:w="2305" w:type="dxa"/>
            <w:gridSpan w:val="2"/>
          </w:tcPr>
          <w:p>
            <w:pPr>
              <w:pStyle w:val="13"/>
              <w:spacing w:line="307" w:lineRule="exact"/>
              <w:ind w:left="106"/>
              <w:rPr>
                <w:sz w:val="24"/>
              </w:rPr>
            </w:pPr>
            <w:r>
              <w:rPr>
                <w:sz w:val="24"/>
              </w:rPr>
              <w:t>近三年指导本科毕</w:t>
            </w:r>
          </w:p>
          <w:p>
            <w:pPr>
              <w:pStyle w:val="13"/>
              <w:spacing w:before="4" w:line="292" w:lineRule="exact"/>
              <w:ind w:left="106"/>
              <w:rPr>
                <w:sz w:val="24"/>
              </w:rPr>
            </w:pPr>
            <w:r>
              <w:rPr>
                <w:sz w:val="24"/>
              </w:rPr>
              <w:t>业设计（人次）</w:t>
            </w:r>
          </w:p>
        </w:tc>
        <w:tc>
          <w:tcPr>
            <w:tcW w:w="2310" w:type="dxa"/>
            <w:gridSpan w:val="3"/>
            <w:vAlign w:val="center"/>
          </w:tcPr>
          <w:p>
            <w:pPr>
              <w:pStyle w:val="13"/>
              <w:jc w:val="center"/>
              <w:rPr>
                <w:rFonts w:ascii="Times New Roman"/>
                <w:sz w:val="24"/>
              </w:rPr>
            </w:pPr>
            <w:r>
              <w:rPr>
                <w:rFonts w:hint="eastAsia" w:ascii="Times New Roman"/>
                <w:sz w:val="24"/>
              </w:rPr>
              <w:t>36</w:t>
            </w: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rPr>
          <w:sz w:val="20"/>
        </w:r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3"/>
              <w:spacing w:before="14" w:line="306" w:lineRule="exact"/>
              <w:ind w:left="239"/>
              <w:rPr>
                <w:sz w:val="24"/>
              </w:rPr>
            </w:pPr>
            <w:r>
              <w:rPr>
                <w:sz w:val="24"/>
              </w:rPr>
              <w:t>姓名</w:t>
            </w:r>
          </w:p>
        </w:tc>
        <w:tc>
          <w:tcPr>
            <w:tcW w:w="1438" w:type="dxa"/>
            <w:vAlign w:val="center"/>
          </w:tcPr>
          <w:p>
            <w:pPr>
              <w:pStyle w:val="13"/>
              <w:jc w:val="center"/>
              <w:rPr>
                <w:rFonts w:ascii="Times New Roman"/>
                <w:sz w:val="24"/>
              </w:rPr>
            </w:pPr>
            <w:r>
              <w:rPr>
                <w:rFonts w:hint="eastAsia" w:ascii="Times New Roman"/>
                <w:sz w:val="24"/>
              </w:rPr>
              <w:t>赵晓光</w:t>
            </w:r>
          </w:p>
        </w:tc>
        <w:tc>
          <w:tcPr>
            <w:tcW w:w="1246" w:type="dxa"/>
            <w:gridSpan w:val="2"/>
          </w:tcPr>
          <w:p>
            <w:pPr>
              <w:pStyle w:val="13"/>
              <w:spacing w:before="14" w:line="306" w:lineRule="exact"/>
              <w:ind w:left="381"/>
              <w:rPr>
                <w:sz w:val="24"/>
              </w:rPr>
            </w:pPr>
            <w:r>
              <w:rPr>
                <w:sz w:val="24"/>
              </w:rPr>
              <w:t>性别</w:t>
            </w:r>
          </w:p>
        </w:tc>
        <w:tc>
          <w:tcPr>
            <w:tcW w:w="879" w:type="dxa"/>
            <w:vAlign w:val="center"/>
          </w:tcPr>
          <w:p>
            <w:pPr>
              <w:pStyle w:val="13"/>
              <w:jc w:val="center"/>
              <w:rPr>
                <w:rFonts w:ascii="Times New Roman"/>
                <w:sz w:val="24"/>
              </w:rPr>
            </w:pPr>
            <w:r>
              <w:rPr>
                <w:rFonts w:hint="eastAsia" w:ascii="Times New Roman"/>
                <w:sz w:val="24"/>
              </w:rPr>
              <w:t>男</w:t>
            </w:r>
          </w:p>
        </w:tc>
        <w:tc>
          <w:tcPr>
            <w:tcW w:w="1720" w:type="dxa"/>
            <w:gridSpan w:val="2"/>
          </w:tcPr>
          <w:p>
            <w:pPr>
              <w:pStyle w:val="13"/>
              <w:spacing w:before="14" w:line="306" w:lineRule="exact"/>
              <w:ind w:left="138"/>
              <w:rPr>
                <w:sz w:val="24"/>
              </w:rPr>
            </w:pPr>
            <w:r>
              <w:rPr>
                <w:sz w:val="24"/>
              </w:rPr>
              <w:t>专业技术职务</w:t>
            </w:r>
          </w:p>
        </w:tc>
        <w:tc>
          <w:tcPr>
            <w:tcW w:w="1112" w:type="dxa"/>
            <w:gridSpan w:val="2"/>
            <w:vAlign w:val="center"/>
          </w:tcPr>
          <w:p>
            <w:pPr>
              <w:pStyle w:val="13"/>
              <w:jc w:val="center"/>
              <w:rPr>
                <w:rFonts w:ascii="Times New Roman"/>
                <w:sz w:val="24"/>
              </w:rPr>
            </w:pPr>
            <w:r>
              <w:rPr>
                <w:rFonts w:hint="eastAsia" w:ascii="Times New Roman"/>
                <w:sz w:val="24"/>
              </w:rPr>
              <w:t>教授</w:t>
            </w:r>
          </w:p>
        </w:tc>
        <w:tc>
          <w:tcPr>
            <w:tcW w:w="1229" w:type="dxa"/>
          </w:tcPr>
          <w:p>
            <w:pPr>
              <w:pStyle w:val="13"/>
              <w:spacing w:before="14" w:line="306" w:lineRule="exact"/>
              <w:ind w:left="131"/>
              <w:rPr>
                <w:sz w:val="24"/>
              </w:rPr>
            </w:pPr>
            <w:r>
              <w:rPr>
                <w:sz w:val="24"/>
              </w:rPr>
              <w:t>行政职务</w:t>
            </w:r>
          </w:p>
        </w:tc>
        <w:tc>
          <w:tcPr>
            <w:tcW w:w="992" w:type="dxa"/>
            <w:vAlign w:val="center"/>
          </w:tcPr>
          <w:p>
            <w:pPr>
              <w:pStyle w:val="13"/>
              <w:jc w:val="center"/>
              <w:rPr>
                <w:rFonts w:ascii="Times New Roman"/>
                <w:sz w:val="24"/>
                <w:lang w:val="en-US"/>
              </w:rPr>
            </w:pPr>
            <w:r>
              <w:rPr>
                <w:rFonts w:hint="eastAsia" w:ascii="Times New Roman"/>
                <w:sz w:val="24"/>
                <w:lang w:val="en-US"/>
              </w:rPr>
              <w:t>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3"/>
              <w:spacing w:line="307" w:lineRule="exact"/>
              <w:ind w:left="99" w:right="90"/>
              <w:jc w:val="center"/>
              <w:rPr>
                <w:sz w:val="24"/>
              </w:rPr>
            </w:pPr>
            <w:r>
              <w:rPr>
                <w:sz w:val="24"/>
              </w:rPr>
              <w:t>拟承担</w:t>
            </w:r>
          </w:p>
          <w:p>
            <w:pPr>
              <w:pStyle w:val="13"/>
              <w:spacing w:before="4" w:line="292" w:lineRule="exact"/>
              <w:ind w:left="99" w:right="90"/>
              <w:jc w:val="center"/>
              <w:rPr>
                <w:sz w:val="24"/>
              </w:rPr>
            </w:pPr>
            <w:r>
              <w:rPr>
                <w:sz w:val="24"/>
              </w:rPr>
              <w:t>课程</w:t>
            </w:r>
          </w:p>
        </w:tc>
        <w:tc>
          <w:tcPr>
            <w:tcW w:w="3563" w:type="dxa"/>
            <w:gridSpan w:val="4"/>
          </w:tcPr>
          <w:p>
            <w:pPr>
              <w:pStyle w:val="13"/>
              <w:jc w:val="center"/>
              <w:rPr>
                <w:rFonts w:ascii="Times New Roman"/>
                <w:sz w:val="24"/>
              </w:rPr>
            </w:pPr>
            <w:r>
              <w:rPr>
                <w:rFonts w:hint="eastAsia" w:ascii="Times New Roman"/>
                <w:sz w:val="24"/>
              </w:rPr>
              <w:t>民法总论、民事诉讼法、知识产权法</w:t>
            </w:r>
          </w:p>
        </w:tc>
        <w:tc>
          <w:tcPr>
            <w:tcW w:w="1720" w:type="dxa"/>
            <w:gridSpan w:val="2"/>
          </w:tcPr>
          <w:p>
            <w:pPr>
              <w:pStyle w:val="13"/>
              <w:spacing w:before="156"/>
              <w:ind w:left="138"/>
              <w:rPr>
                <w:sz w:val="24"/>
              </w:rPr>
            </w:pPr>
            <w:r>
              <w:rPr>
                <w:sz w:val="24"/>
              </w:rPr>
              <w:t>现在所在单位</w:t>
            </w:r>
          </w:p>
        </w:tc>
        <w:tc>
          <w:tcPr>
            <w:tcW w:w="3333" w:type="dxa"/>
            <w:gridSpan w:val="4"/>
            <w:vAlign w:val="center"/>
          </w:tcPr>
          <w:p>
            <w:pPr>
              <w:pStyle w:val="13"/>
              <w:jc w:val="center"/>
              <w:rPr>
                <w:rFonts w:ascii="Times New Roman"/>
                <w:sz w:val="24"/>
              </w:rPr>
            </w:pPr>
            <w:r>
              <w:rPr>
                <w:rFonts w:hint="eastAsia" w:ascii="Times New Roman"/>
                <w:sz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3"/>
              <w:spacing w:before="2"/>
              <w:ind w:left="107"/>
              <w:rPr>
                <w:sz w:val="24"/>
              </w:rPr>
            </w:pPr>
            <w:r>
              <w:rPr>
                <w:sz w:val="24"/>
              </w:rPr>
              <w:t>最后学历毕业时间、</w:t>
            </w:r>
          </w:p>
          <w:p>
            <w:pPr>
              <w:pStyle w:val="13"/>
              <w:spacing w:before="4" w:line="292" w:lineRule="exact"/>
              <w:ind w:left="777"/>
              <w:rPr>
                <w:sz w:val="24"/>
              </w:rPr>
            </w:pPr>
            <w:r>
              <w:rPr>
                <w:sz w:val="24"/>
              </w:rPr>
              <w:t>学校、专业</w:t>
            </w:r>
          </w:p>
        </w:tc>
        <w:tc>
          <w:tcPr>
            <w:tcW w:w="6921" w:type="dxa"/>
            <w:gridSpan w:val="8"/>
            <w:vAlign w:val="center"/>
          </w:tcPr>
          <w:p>
            <w:pPr>
              <w:pStyle w:val="13"/>
              <w:jc w:val="center"/>
              <w:rPr>
                <w:rFonts w:ascii="Times New Roman"/>
                <w:sz w:val="24"/>
                <w:lang w:val="en-US"/>
              </w:rPr>
            </w:pPr>
            <w:r>
              <w:rPr>
                <w:rFonts w:hint="eastAsia" w:ascii="Times New Roman"/>
                <w:sz w:val="24"/>
              </w:rPr>
              <w:t>1989</w:t>
            </w:r>
            <w:r>
              <w:rPr>
                <w:rFonts w:hint="eastAsia" w:ascii="Times New Roman"/>
                <w:sz w:val="24"/>
                <w:lang w:val="en-US"/>
              </w:rPr>
              <w:t>.</w:t>
            </w:r>
            <w:r>
              <w:rPr>
                <w:rFonts w:hint="eastAsia" w:ascii="Times New Roman"/>
                <w:sz w:val="24"/>
              </w:rPr>
              <w:t>6</w:t>
            </w:r>
            <w:r>
              <w:rPr>
                <w:rFonts w:hint="eastAsia" w:ascii="Times New Roman"/>
                <w:sz w:val="24"/>
                <w:lang w:val="en-US"/>
              </w:rPr>
              <w:t xml:space="preserve"> </w:t>
            </w:r>
            <w:r>
              <w:rPr>
                <w:rFonts w:hint="eastAsia" w:ascii="Times New Roman"/>
                <w:sz w:val="24"/>
              </w:rPr>
              <w:t>中国政法大学</w:t>
            </w:r>
            <w:r>
              <w:rPr>
                <w:rFonts w:hint="eastAsia" w:ascii="Times New Roman"/>
                <w:sz w:val="24"/>
                <w:lang w:val="en-US"/>
              </w:rPr>
              <w:t>、</w:t>
            </w:r>
            <w:r>
              <w:rPr>
                <w:rFonts w:hint="eastAsia" w:ascii="Times New Roman"/>
                <w:sz w:val="24"/>
              </w:rPr>
              <w:t>法学专业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before="156"/>
              <w:ind w:left="606"/>
              <w:rPr>
                <w:sz w:val="24"/>
              </w:rPr>
            </w:pPr>
            <w:r>
              <w:rPr>
                <w:sz w:val="24"/>
              </w:rPr>
              <w:t>主要研究方向</w:t>
            </w:r>
          </w:p>
        </w:tc>
        <w:tc>
          <w:tcPr>
            <w:tcW w:w="6921" w:type="dxa"/>
            <w:gridSpan w:val="8"/>
            <w:vAlign w:val="center"/>
          </w:tcPr>
          <w:p>
            <w:pPr>
              <w:pStyle w:val="13"/>
              <w:jc w:val="center"/>
              <w:rPr>
                <w:rFonts w:ascii="Times New Roman"/>
                <w:sz w:val="24"/>
                <w:lang w:val="en-US"/>
              </w:rPr>
            </w:pPr>
            <w:r>
              <w:rPr>
                <w:rFonts w:hint="eastAsia" w:ascii="Times New Roman"/>
                <w:sz w:val="24"/>
                <w:lang w:val="en-US"/>
              </w:rPr>
              <w:t>民商法学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2" w:lineRule="auto"/>
              <w:ind w:left="126" w:right="117"/>
              <w:jc w:val="both"/>
              <w:rPr>
                <w:sz w:val="24"/>
              </w:rPr>
            </w:pPr>
            <w:r>
              <w:rPr>
                <w:sz w:val="24"/>
              </w:rPr>
              <w:t>从事教育教学改革研究及获奖情况（含教改项目、研究论文、慕课、</w:t>
            </w:r>
          </w:p>
          <w:p>
            <w:pPr>
              <w:pStyle w:val="13"/>
              <w:spacing w:before="4" w:line="292" w:lineRule="exact"/>
              <w:ind w:left="846"/>
              <w:rPr>
                <w:sz w:val="24"/>
              </w:rPr>
            </w:pPr>
            <w:r>
              <w:rPr>
                <w:sz w:val="24"/>
              </w:rPr>
              <w:t>教材等）</w:t>
            </w:r>
          </w:p>
        </w:tc>
        <w:tc>
          <w:tcPr>
            <w:tcW w:w="6921" w:type="dxa"/>
            <w:gridSpan w:val="8"/>
            <w:vAlign w:val="center"/>
          </w:tcPr>
          <w:p>
            <w:pPr>
              <w:pStyle w:val="13"/>
              <w:jc w:val="center"/>
              <w:rPr>
                <w:rFonts w:ascii="Times New Roman"/>
                <w:sz w:val="24"/>
              </w:rPr>
            </w:pPr>
            <w:r>
              <w:rPr>
                <w:rFonts w:hint="eastAsia" w:ascii="Times New Roman"/>
                <w:sz w:val="24"/>
              </w:rPr>
              <w:t>渤海大学校级精品课：民法学</w:t>
            </w:r>
          </w:p>
          <w:p>
            <w:pPr>
              <w:pStyle w:val="13"/>
              <w:jc w:val="center"/>
              <w:rPr>
                <w:rFonts w:ascii="Times New Roman"/>
                <w:sz w:val="24"/>
                <w:lang w:val="en-US"/>
              </w:rPr>
            </w:pPr>
            <w:r>
              <w:rPr>
                <w:rFonts w:hint="eastAsia" w:ascii="Times New Roman"/>
                <w:sz w:val="24"/>
              </w:rPr>
              <w:t>渤海大学首批教学带头人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606"/>
              <w:rPr>
                <w:sz w:val="24"/>
              </w:rPr>
            </w:pPr>
            <w:r>
              <w:rPr>
                <w:sz w:val="24"/>
              </w:rPr>
              <w:t>从事科学研究</w:t>
            </w:r>
          </w:p>
          <w:p>
            <w:pPr>
              <w:pStyle w:val="13"/>
              <w:spacing w:before="4" w:line="292" w:lineRule="exact"/>
              <w:ind w:left="726"/>
              <w:rPr>
                <w:sz w:val="24"/>
              </w:rPr>
            </w:pPr>
            <w:r>
              <w:rPr>
                <w:sz w:val="24"/>
              </w:rPr>
              <w:t>及获奖情况</w:t>
            </w:r>
          </w:p>
        </w:tc>
        <w:tc>
          <w:tcPr>
            <w:tcW w:w="6921" w:type="dxa"/>
            <w:gridSpan w:val="8"/>
          </w:tcPr>
          <w:p>
            <w:pPr>
              <w:autoSpaceDE/>
              <w:autoSpaceDN/>
              <w:ind w:firstLine="480" w:firstLineChars="200"/>
              <w:jc w:val="both"/>
              <w:rPr>
                <w:rFonts w:ascii="Times New Roman"/>
                <w:sz w:val="24"/>
                <w:lang w:val="en-US"/>
              </w:rPr>
            </w:pPr>
            <w:r>
              <w:rPr>
                <w:rFonts w:hint="eastAsia" w:cs="Times New Roman"/>
                <w:kern w:val="2"/>
                <w:sz w:val="24"/>
                <w:szCs w:val="20"/>
                <w:lang w:val="en-US" w:bidi="ar-SA"/>
              </w:rPr>
              <w:t>主持完成《证券犯罪研究》、《证券民事责任研究》、《证券侵权民事赔偿的理论与实务》等三项省级科研项目，先后在《中国特色社会主义研究》、《河北法学》、《行政与法》、《海洋开发与管理管理》、《理论月刊》等刊物上发表学术论文四十余篇；公开出版两部专著，合作及参编教材三部。其科研成果获省社会科学成果三等奖一项，省法学会科研成果一等奖一项，市社会科学成果一等奖一项，学校科研成果一等奖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sz w:val="24"/>
              </w:rPr>
            </w:pPr>
            <w:r>
              <w:rPr>
                <w:sz w:val="24"/>
              </w:rPr>
              <w:t>近三年获得教学研究经</w:t>
            </w:r>
          </w:p>
          <w:p>
            <w:pPr>
              <w:pStyle w:val="13"/>
              <w:spacing w:before="4" w:line="292" w:lineRule="exact"/>
              <w:ind w:left="106" w:right="98"/>
              <w:jc w:val="center"/>
              <w:rPr>
                <w:sz w:val="24"/>
              </w:rPr>
            </w:pPr>
            <w:r>
              <w:rPr>
                <w:sz w:val="24"/>
              </w:rPr>
              <w:t>费（万元）</w:t>
            </w:r>
          </w:p>
        </w:tc>
        <w:tc>
          <w:tcPr>
            <w:tcW w:w="2306" w:type="dxa"/>
            <w:gridSpan w:val="3"/>
            <w:vAlign w:val="center"/>
          </w:tcPr>
          <w:p>
            <w:pPr>
              <w:pStyle w:val="13"/>
              <w:jc w:val="center"/>
              <w:rPr>
                <w:rFonts w:ascii="Times New Roman"/>
                <w:sz w:val="24"/>
                <w:lang w:val="en-US"/>
              </w:rPr>
            </w:pPr>
            <w:r>
              <w:rPr>
                <w:rFonts w:hint="eastAsia" w:ascii="Times New Roman"/>
                <w:sz w:val="24"/>
                <w:lang w:val="en-US"/>
              </w:rPr>
              <w:t>2.5</w:t>
            </w:r>
          </w:p>
        </w:tc>
        <w:tc>
          <w:tcPr>
            <w:tcW w:w="2305" w:type="dxa"/>
            <w:gridSpan w:val="2"/>
          </w:tcPr>
          <w:p>
            <w:pPr>
              <w:pStyle w:val="13"/>
              <w:spacing w:line="307" w:lineRule="exact"/>
              <w:ind w:left="106"/>
              <w:rPr>
                <w:sz w:val="24"/>
              </w:rPr>
            </w:pPr>
            <w:r>
              <w:rPr>
                <w:sz w:val="24"/>
              </w:rPr>
              <w:t>近三年获得科学研</w:t>
            </w:r>
          </w:p>
          <w:p>
            <w:pPr>
              <w:pStyle w:val="13"/>
              <w:spacing w:before="4" w:line="292" w:lineRule="exact"/>
              <w:ind w:left="106"/>
              <w:rPr>
                <w:sz w:val="24"/>
              </w:rPr>
            </w:pPr>
            <w:r>
              <w:rPr>
                <w:sz w:val="24"/>
              </w:rPr>
              <w:t>究经费（万元）</w:t>
            </w:r>
          </w:p>
        </w:tc>
        <w:tc>
          <w:tcPr>
            <w:tcW w:w="2310" w:type="dxa"/>
            <w:gridSpan w:val="3"/>
            <w:vAlign w:val="center"/>
          </w:tcPr>
          <w:p>
            <w:pPr>
              <w:pStyle w:val="13"/>
              <w:jc w:val="center"/>
              <w:rPr>
                <w:rFonts w:ascii="Times New Roman"/>
                <w:sz w:val="24"/>
                <w:lang w:val="en-US"/>
              </w:rPr>
            </w:pPr>
            <w:r>
              <w:rPr>
                <w:rFonts w:hint="eastAsia" w:ascii="Times New Roman"/>
                <w:sz w:val="24"/>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3"/>
              <w:spacing w:line="307" w:lineRule="exact"/>
              <w:ind w:left="107" w:right="98"/>
              <w:jc w:val="center"/>
              <w:rPr>
                <w:sz w:val="24"/>
              </w:rPr>
            </w:pPr>
            <w:r>
              <w:rPr>
                <w:sz w:val="24"/>
              </w:rPr>
              <w:t>近三年给本科生授课</w:t>
            </w:r>
          </w:p>
          <w:p>
            <w:pPr>
              <w:pStyle w:val="13"/>
              <w:spacing w:before="4" w:line="294" w:lineRule="exact"/>
              <w:ind w:left="107" w:right="98"/>
              <w:jc w:val="center"/>
              <w:rPr>
                <w:sz w:val="24"/>
              </w:rPr>
            </w:pPr>
            <w:r>
              <w:rPr>
                <w:sz w:val="24"/>
              </w:rPr>
              <w:t>课程及学时数</w:t>
            </w:r>
          </w:p>
        </w:tc>
        <w:tc>
          <w:tcPr>
            <w:tcW w:w="2306" w:type="dxa"/>
            <w:gridSpan w:val="3"/>
          </w:tcPr>
          <w:p>
            <w:pPr>
              <w:pStyle w:val="13"/>
              <w:jc w:val="center"/>
              <w:rPr>
                <w:rFonts w:ascii="Times New Roman"/>
                <w:sz w:val="24"/>
              </w:rPr>
            </w:pPr>
            <w:r>
              <w:rPr>
                <w:rFonts w:hint="eastAsia" w:ascii="Times New Roman"/>
                <w:sz w:val="24"/>
              </w:rPr>
              <w:t>民法总论、民事诉讼法、知识产权法592学时</w:t>
            </w:r>
          </w:p>
        </w:tc>
        <w:tc>
          <w:tcPr>
            <w:tcW w:w="2305" w:type="dxa"/>
            <w:gridSpan w:val="2"/>
          </w:tcPr>
          <w:p>
            <w:pPr>
              <w:pStyle w:val="13"/>
              <w:jc w:val="center"/>
              <w:rPr>
                <w:rFonts w:ascii="Times New Roman"/>
                <w:sz w:val="24"/>
              </w:rPr>
            </w:pPr>
            <w:r>
              <w:rPr>
                <w:rFonts w:hint="eastAsia" w:ascii="Times New Roman"/>
                <w:sz w:val="24"/>
              </w:rPr>
              <w:t>近三年指导本科毕</w:t>
            </w:r>
          </w:p>
          <w:p>
            <w:pPr>
              <w:pStyle w:val="13"/>
              <w:jc w:val="center"/>
              <w:rPr>
                <w:rFonts w:ascii="Times New Roman"/>
                <w:sz w:val="24"/>
              </w:rPr>
            </w:pPr>
            <w:r>
              <w:rPr>
                <w:rFonts w:hint="eastAsia" w:ascii="Times New Roman"/>
                <w:sz w:val="24"/>
              </w:rPr>
              <w:t>业设计（人次）</w:t>
            </w:r>
          </w:p>
        </w:tc>
        <w:tc>
          <w:tcPr>
            <w:tcW w:w="2310" w:type="dxa"/>
            <w:gridSpan w:val="3"/>
            <w:vAlign w:val="center"/>
          </w:tcPr>
          <w:p>
            <w:pPr>
              <w:pStyle w:val="13"/>
              <w:jc w:val="center"/>
              <w:rPr>
                <w:rFonts w:ascii="Times New Roman"/>
                <w:sz w:val="24"/>
                <w:lang w:val="en-US"/>
              </w:rPr>
            </w:pPr>
            <w:r>
              <w:rPr>
                <w:rFonts w:hint="eastAsia" w:ascii="Times New Roman"/>
                <w:sz w:val="24"/>
                <w:lang w:val="en-US"/>
              </w:rPr>
              <w:t>28</w:t>
            </w:r>
          </w:p>
        </w:tc>
      </w:tr>
    </w:tbl>
    <w:p>
      <w:pPr>
        <w:spacing w:line="362" w:lineRule="exact"/>
        <w:ind w:left="458"/>
        <w:rPr>
          <w:spacing w:val="-1"/>
          <w:sz w:val="24"/>
        </w:rPr>
      </w:pPr>
      <w:r>
        <w:rPr>
          <w:rFonts w:hint="eastAsia" w:ascii="Microsoft JhengHei" w:eastAsia="Microsoft JhengHei"/>
          <w:b/>
          <w:sz w:val="24"/>
        </w:rPr>
        <w:t>注：</w:t>
      </w:r>
      <w:r>
        <w:rPr>
          <w:spacing w:val="-1"/>
          <w:sz w:val="24"/>
        </w:rPr>
        <w:t>填写三至五人，只填本专业专任教师，每人一表。</w:t>
      </w:r>
    </w:p>
    <w:p>
      <w:pPr>
        <w:spacing w:line="362" w:lineRule="exact"/>
        <w:ind w:left="458"/>
        <w:rPr>
          <w:rFonts w:eastAsiaTheme="minorEastAsia"/>
          <w:sz w:val="24"/>
        </w:rPr>
      </w:pPr>
    </w:p>
    <w:p>
      <w:pPr>
        <w:spacing w:line="362" w:lineRule="exact"/>
        <w:ind w:left="458"/>
        <w:rPr>
          <w:rFonts w:eastAsiaTheme="minorEastAsia"/>
          <w:sz w:val="24"/>
        </w:r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3"/>
              <w:spacing w:before="14" w:line="306" w:lineRule="exact"/>
              <w:ind w:left="239"/>
              <w:rPr>
                <w:sz w:val="24"/>
              </w:rPr>
            </w:pPr>
            <w:r>
              <w:rPr>
                <w:sz w:val="24"/>
              </w:rPr>
              <w:t>姓名</w:t>
            </w:r>
          </w:p>
        </w:tc>
        <w:tc>
          <w:tcPr>
            <w:tcW w:w="1438" w:type="dxa"/>
          </w:tcPr>
          <w:p>
            <w:pPr>
              <w:pStyle w:val="13"/>
              <w:jc w:val="center"/>
              <w:rPr>
                <w:rFonts w:ascii="Times New Roman"/>
                <w:sz w:val="24"/>
              </w:rPr>
            </w:pPr>
            <w:r>
              <w:rPr>
                <w:rFonts w:hint="eastAsia" w:ascii="Times New Roman"/>
                <w:sz w:val="24"/>
              </w:rPr>
              <w:t>刘迪</w:t>
            </w:r>
          </w:p>
        </w:tc>
        <w:tc>
          <w:tcPr>
            <w:tcW w:w="1246" w:type="dxa"/>
            <w:gridSpan w:val="2"/>
          </w:tcPr>
          <w:p>
            <w:pPr>
              <w:pStyle w:val="13"/>
              <w:spacing w:before="14" w:line="306" w:lineRule="exact"/>
              <w:ind w:left="381"/>
              <w:rPr>
                <w:sz w:val="24"/>
              </w:rPr>
            </w:pPr>
            <w:r>
              <w:rPr>
                <w:sz w:val="24"/>
              </w:rPr>
              <w:t>性别</w:t>
            </w:r>
          </w:p>
        </w:tc>
        <w:tc>
          <w:tcPr>
            <w:tcW w:w="879" w:type="dxa"/>
          </w:tcPr>
          <w:p>
            <w:pPr>
              <w:pStyle w:val="13"/>
              <w:jc w:val="center"/>
              <w:rPr>
                <w:rFonts w:ascii="Times New Roman"/>
                <w:sz w:val="24"/>
              </w:rPr>
            </w:pPr>
            <w:r>
              <w:rPr>
                <w:rFonts w:hint="eastAsia" w:ascii="Times New Roman"/>
                <w:sz w:val="24"/>
              </w:rPr>
              <w:t>男</w:t>
            </w:r>
          </w:p>
        </w:tc>
        <w:tc>
          <w:tcPr>
            <w:tcW w:w="1720" w:type="dxa"/>
            <w:gridSpan w:val="2"/>
          </w:tcPr>
          <w:p>
            <w:pPr>
              <w:pStyle w:val="13"/>
              <w:spacing w:before="14" w:line="306" w:lineRule="exact"/>
              <w:ind w:left="138"/>
              <w:rPr>
                <w:sz w:val="24"/>
              </w:rPr>
            </w:pPr>
            <w:r>
              <w:rPr>
                <w:sz w:val="24"/>
              </w:rPr>
              <w:t>专业技术职务</w:t>
            </w:r>
          </w:p>
        </w:tc>
        <w:tc>
          <w:tcPr>
            <w:tcW w:w="1112" w:type="dxa"/>
            <w:gridSpan w:val="2"/>
          </w:tcPr>
          <w:p>
            <w:pPr>
              <w:pStyle w:val="13"/>
              <w:jc w:val="center"/>
              <w:rPr>
                <w:rFonts w:ascii="Times New Roman"/>
                <w:sz w:val="24"/>
              </w:rPr>
            </w:pPr>
            <w:r>
              <w:rPr>
                <w:rFonts w:hint="eastAsia" w:ascii="Times New Roman"/>
                <w:sz w:val="24"/>
              </w:rPr>
              <w:t>教授</w:t>
            </w:r>
          </w:p>
        </w:tc>
        <w:tc>
          <w:tcPr>
            <w:tcW w:w="1229" w:type="dxa"/>
          </w:tcPr>
          <w:p>
            <w:pPr>
              <w:pStyle w:val="13"/>
              <w:spacing w:before="14" w:line="306" w:lineRule="exact"/>
              <w:ind w:left="131"/>
              <w:rPr>
                <w:sz w:val="24"/>
              </w:rPr>
            </w:pPr>
            <w:r>
              <w:rPr>
                <w:sz w:val="24"/>
              </w:rPr>
              <w:t>行政职务</w:t>
            </w:r>
          </w:p>
        </w:tc>
        <w:tc>
          <w:tcPr>
            <w:tcW w:w="992" w:type="dxa"/>
            <w:vAlign w:val="center"/>
          </w:tcPr>
          <w:p>
            <w:pPr>
              <w:pStyle w:val="13"/>
              <w:jc w:val="center"/>
              <w:rPr>
                <w:rFonts w:ascii="Times New Roman"/>
                <w:sz w:val="24"/>
              </w:rPr>
            </w:pPr>
            <w:r>
              <w:rPr>
                <w:rFonts w:hint="eastAsia" w:ascii="Times New Roman"/>
                <w:sz w:val="24"/>
              </w:rPr>
              <w:t>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3"/>
              <w:spacing w:line="307" w:lineRule="exact"/>
              <w:ind w:left="99" w:right="90"/>
              <w:jc w:val="center"/>
              <w:rPr>
                <w:sz w:val="24"/>
              </w:rPr>
            </w:pPr>
            <w:r>
              <w:rPr>
                <w:sz w:val="24"/>
              </w:rPr>
              <w:t>拟承担</w:t>
            </w:r>
          </w:p>
          <w:p>
            <w:pPr>
              <w:pStyle w:val="13"/>
              <w:spacing w:before="4" w:line="292" w:lineRule="exact"/>
              <w:ind w:left="99" w:right="90"/>
              <w:jc w:val="center"/>
              <w:rPr>
                <w:sz w:val="24"/>
              </w:rPr>
            </w:pPr>
            <w:r>
              <w:rPr>
                <w:sz w:val="24"/>
              </w:rPr>
              <w:t>课程</w:t>
            </w:r>
          </w:p>
        </w:tc>
        <w:tc>
          <w:tcPr>
            <w:tcW w:w="3563" w:type="dxa"/>
            <w:gridSpan w:val="4"/>
            <w:vAlign w:val="center"/>
          </w:tcPr>
          <w:p>
            <w:pPr>
              <w:pStyle w:val="13"/>
              <w:jc w:val="center"/>
              <w:rPr>
                <w:rFonts w:ascii="Times New Roman"/>
                <w:sz w:val="24"/>
              </w:rPr>
            </w:pPr>
            <w:r>
              <w:rPr>
                <w:rFonts w:hint="eastAsia"/>
                <w:sz w:val="24"/>
                <w:lang w:val="en-US"/>
              </w:rPr>
              <w:t>财务管理学、管理信息系统</w:t>
            </w:r>
          </w:p>
        </w:tc>
        <w:tc>
          <w:tcPr>
            <w:tcW w:w="1720" w:type="dxa"/>
            <w:gridSpan w:val="2"/>
          </w:tcPr>
          <w:p>
            <w:pPr>
              <w:pStyle w:val="13"/>
              <w:spacing w:before="155"/>
              <w:ind w:left="138"/>
              <w:rPr>
                <w:sz w:val="24"/>
              </w:rPr>
            </w:pPr>
            <w:r>
              <w:rPr>
                <w:sz w:val="24"/>
              </w:rPr>
              <w:t>现在所在单位</w:t>
            </w:r>
          </w:p>
        </w:tc>
        <w:tc>
          <w:tcPr>
            <w:tcW w:w="3333" w:type="dxa"/>
            <w:gridSpan w:val="4"/>
            <w:vAlign w:val="center"/>
          </w:tcPr>
          <w:p>
            <w:pPr>
              <w:pStyle w:val="13"/>
              <w:jc w:val="center"/>
              <w:rPr>
                <w:rFonts w:ascii="Times New Roman"/>
                <w:sz w:val="24"/>
              </w:rPr>
            </w:pPr>
            <w:r>
              <w:rPr>
                <w:rFonts w:hint="eastAsia" w:ascii="Times New Roman"/>
                <w:sz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Pr>
                <w:sz w:val="24"/>
              </w:rPr>
            </w:pPr>
            <w:r>
              <w:rPr>
                <w:sz w:val="24"/>
              </w:rPr>
              <w:t>最后学历毕业时间、</w:t>
            </w:r>
          </w:p>
          <w:p>
            <w:pPr>
              <w:pStyle w:val="13"/>
              <w:spacing w:before="4" w:line="292" w:lineRule="exact"/>
              <w:ind w:left="777"/>
              <w:rPr>
                <w:sz w:val="24"/>
              </w:rPr>
            </w:pPr>
            <w:r>
              <w:rPr>
                <w:sz w:val="24"/>
              </w:rPr>
              <w:t>学校、专业</w:t>
            </w:r>
          </w:p>
        </w:tc>
        <w:tc>
          <w:tcPr>
            <w:tcW w:w="6921" w:type="dxa"/>
            <w:gridSpan w:val="8"/>
            <w:vAlign w:val="center"/>
          </w:tcPr>
          <w:p>
            <w:pPr>
              <w:pStyle w:val="13"/>
              <w:jc w:val="center"/>
              <w:rPr>
                <w:rFonts w:ascii="Times New Roman"/>
                <w:sz w:val="24"/>
              </w:rPr>
            </w:pPr>
            <w:r>
              <w:rPr>
                <w:rFonts w:hint="eastAsia" w:ascii="Times New Roman"/>
                <w:sz w:val="24"/>
                <w:lang w:val="en-US"/>
              </w:rPr>
              <w:t>1987.7同济大学 经济管理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3"/>
              <w:spacing w:before="158"/>
              <w:ind w:left="606"/>
              <w:rPr>
                <w:sz w:val="24"/>
              </w:rPr>
            </w:pPr>
            <w:r>
              <w:rPr>
                <w:sz w:val="24"/>
              </w:rPr>
              <w:t>主要研究方向</w:t>
            </w:r>
          </w:p>
        </w:tc>
        <w:tc>
          <w:tcPr>
            <w:tcW w:w="6921" w:type="dxa"/>
            <w:gridSpan w:val="8"/>
            <w:vAlign w:val="center"/>
          </w:tcPr>
          <w:p>
            <w:pPr>
              <w:pStyle w:val="13"/>
              <w:jc w:val="center"/>
              <w:rPr>
                <w:rFonts w:ascii="Times New Roman"/>
                <w:sz w:val="24"/>
              </w:rPr>
            </w:pPr>
            <w:r>
              <w:rPr>
                <w:rFonts w:hint="eastAsia" w:ascii="Times New Roman"/>
                <w:sz w:val="24"/>
                <w:lang w:val="en-US"/>
              </w:rPr>
              <w:t>管理信息系统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4" w:lineRule="auto"/>
              <w:ind w:left="126" w:right="117"/>
              <w:jc w:val="both"/>
              <w:rPr>
                <w:sz w:val="24"/>
              </w:rPr>
            </w:pPr>
            <w:r>
              <w:rPr>
                <w:sz w:val="24"/>
              </w:rPr>
              <w:t>从事教育教学改革研究及获奖情况（含教改项目、研究论文、慕课、</w:t>
            </w:r>
          </w:p>
          <w:p>
            <w:pPr>
              <w:pStyle w:val="13"/>
              <w:spacing w:line="287" w:lineRule="exact"/>
              <w:ind w:left="846"/>
              <w:rPr>
                <w:sz w:val="24"/>
              </w:rPr>
            </w:pPr>
            <w:r>
              <w:rPr>
                <w:sz w:val="24"/>
              </w:rPr>
              <w:t>教材等）</w:t>
            </w:r>
          </w:p>
        </w:tc>
        <w:tc>
          <w:tcPr>
            <w:tcW w:w="6921" w:type="dxa"/>
            <w:gridSpan w:val="8"/>
          </w:tcPr>
          <w:p>
            <w:pPr>
              <w:pStyle w:val="13"/>
              <w:jc w:val="center"/>
              <w:rPr>
                <w:rFonts w:ascii="Times New Roman"/>
                <w:sz w:val="24"/>
              </w:rPr>
            </w:pPr>
            <w:r>
              <w:rPr>
                <w:rFonts w:hint="eastAsia" w:ascii="Times New Roman"/>
                <w:sz w:val="24"/>
                <w:lang w:val="en-US"/>
              </w:rPr>
              <w:t>工程管理信息系统、大连理工大学出版社2017.12</w:t>
            </w:r>
          </w:p>
          <w:p>
            <w:pPr>
              <w:pStyle w:val="13"/>
              <w:jc w:val="center"/>
              <w:rPr>
                <w:rFonts w:ascii="Times New Roman"/>
                <w:sz w:val="24"/>
                <w:lang w:val="en-US"/>
              </w:rPr>
            </w:pPr>
            <w:r>
              <w:rPr>
                <w:rFonts w:hint="eastAsia" w:ascii="Times New Roman"/>
                <w:sz w:val="24"/>
                <w:lang w:val="en-US"/>
              </w:rPr>
              <w:t>财务管理学、中国电力出版社2014.5</w:t>
            </w:r>
          </w:p>
          <w:p>
            <w:pPr>
              <w:pStyle w:val="13"/>
              <w:jc w:val="center"/>
              <w:rPr>
                <w:rFonts w:ascii="Times New Roman"/>
                <w:sz w:val="24"/>
                <w:lang w:val="en-US"/>
              </w:rPr>
            </w:pPr>
            <w:r>
              <w:rPr>
                <w:rFonts w:hint="eastAsia" w:ascii="Times New Roman"/>
                <w:sz w:val="24"/>
                <w:lang w:val="en-US"/>
              </w:rPr>
              <w:t>财务管理学学习指导书、中国电力出版社2018.1</w:t>
            </w:r>
          </w:p>
          <w:p>
            <w:pPr>
              <w:pStyle w:val="13"/>
              <w:jc w:val="center"/>
              <w:rPr>
                <w:rFonts w:ascii="Times New Roman"/>
                <w:sz w:val="24"/>
              </w:rPr>
            </w:pPr>
            <w:r>
              <w:rPr>
                <w:rFonts w:hint="eastAsia" w:ascii="Times New Roman"/>
                <w:sz w:val="24"/>
              </w:rPr>
              <w:t>近几年在省级以上学术刊物上发表论文</w:t>
            </w:r>
            <w:r>
              <w:rPr>
                <w:rFonts w:ascii="Times New Roman"/>
                <w:sz w:val="24"/>
              </w:rPr>
              <w:t>40余篇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ind w:left="606"/>
              <w:rPr>
                <w:sz w:val="24"/>
              </w:rPr>
            </w:pPr>
            <w:r>
              <w:rPr>
                <w:sz w:val="24"/>
              </w:rPr>
              <w:t>从事科学研究</w:t>
            </w:r>
          </w:p>
          <w:p>
            <w:pPr>
              <w:pStyle w:val="13"/>
              <w:spacing w:before="4" w:line="292" w:lineRule="exact"/>
              <w:ind w:left="726"/>
              <w:rPr>
                <w:sz w:val="24"/>
              </w:rPr>
            </w:pPr>
            <w:r>
              <w:rPr>
                <w:sz w:val="24"/>
              </w:rPr>
              <w:t>及获奖情况</w:t>
            </w:r>
          </w:p>
        </w:tc>
        <w:tc>
          <w:tcPr>
            <w:tcW w:w="6921" w:type="dxa"/>
            <w:gridSpan w:val="8"/>
          </w:tcPr>
          <w:p>
            <w:pPr>
              <w:pStyle w:val="13"/>
              <w:jc w:val="center"/>
              <w:rPr>
                <w:rFonts w:ascii="Times New Roman"/>
                <w:sz w:val="24"/>
              </w:rPr>
            </w:pPr>
            <w:r>
              <w:rPr>
                <w:rFonts w:ascii="Times New Roman"/>
                <w:sz w:val="24"/>
              </w:rPr>
              <w:t>主持完成《徐州飞虹网架公司管理信息系统》、《建设部高校财务管理系统》、《通易会计核算系统》《审计电算化问题研究》、《建筑企业ERP模式研究》等省部级课题多项</w:t>
            </w:r>
            <w:r>
              <w:rPr>
                <w:rFonts w:hint="eastAsia" w:ascii="Times New Roman"/>
                <w:sz w:val="24"/>
              </w:rPr>
              <w:t>，其他横向课题</w:t>
            </w:r>
            <w:r>
              <w:rPr>
                <w:rFonts w:ascii="Times New Roman"/>
                <w:sz w:val="24"/>
              </w:rPr>
              <w:t>30余项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sz w:val="24"/>
              </w:rPr>
            </w:pPr>
            <w:r>
              <w:rPr>
                <w:sz w:val="24"/>
              </w:rPr>
              <w:t>近三年获得教学研究经</w:t>
            </w:r>
          </w:p>
          <w:p>
            <w:pPr>
              <w:pStyle w:val="13"/>
              <w:spacing w:before="4" w:line="292" w:lineRule="exact"/>
              <w:ind w:left="106" w:right="98"/>
              <w:jc w:val="center"/>
              <w:rPr>
                <w:sz w:val="24"/>
              </w:rPr>
            </w:pPr>
            <w:r>
              <w:rPr>
                <w:sz w:val="24"/>
              </w:rPr>
              <w:t>费（万元）</w:t>
            </w:r>
          </w:p>
        </w:tc>
        <w:tc>
          <w:tcPr>
            <w:tcW w:w="2306" w:type="dxa"/>
            <w:gridSpan w:val="3"/>
            <w:vAlign w:val="center"/>
          </w:tcPr>
          <w:p>
            <w:pPr>
              <w:pStyle w:val="13"/>
              <w:jc w:val="center"/>
              <w:rPr>
                <w:rFonts w:ascii="Times New Roman"/>
                <w:sz w:val="24"/>
                <w:lang w:val="en-US"/>
              </w:rPr>
            </w:pPr>
            <w:r>
              <w:rPr>
                <w:rFonts w:hint="eastAsia" w:ascii="Times New Roman"/>
                <w:sz w:val="24"/>
                <w:lang w:val="en-US"/>
              </w:rPr>
              <w:t>8.5</w:t>
            </w:r>
          </w:p>
        </w:tc>
        <w:tc>
          <w:tcPr>
            <w:tcW w:w="2305" w:type="dxa"/>
            <w:gridSpan w:val="2"/>
          </w:tcPr>
          <w:p>
            <w:pPr>
              <w:pStyle w:val="13"/>
              <w:spacing w:line="307" w:lineRule="exact"/>
              <w:ind w:left="106"/>
              <w:rPr>
                <w:sz w:val="24"/>
              </w:rPr>
            </w:pPr>
            <w:r>
              <w:rPr>
                <w:sz w:val="24"/>
              </w:rPr>
              <w:t>近三年获得科学研</w:t>
            </w:r>
          </w:p>
          <w:p>
            <w:pPr>
              <w:pStyle w:val="13"/>
              <w:spacing w:before="4" w:line="292" w:lineRule="exact"/>
              <w:ind w:left="106"/>
              <w:rPr>
                <w:sz w:val="24"/>
              </w:rPr>
            </w:pPr>
            <w:r>
              <w:rPr>
                <w:sz w:val="24"/>
              </w:rPr>
              <w:t>究经费（万元）</w:t>
            </w:r>
          </w:p>
        </w:tc>
        <w:tc>
          <w:tcPr>
            <w:tcW w:w="2310" w:type="dxa"/>
            <w:gridSpan w:val="3"/>
            <w:vAlign w:val="center"/>
          </w:tcPr>
          <w:p>
            <w:pPr>
              <w:pStyle w:val="13"/>
              <w:jc w:val="center"/>
              <w:rPr>
                <w:rFonts w:ascii="Times New Roman"/>
                <w:sz w:val="24"/>
                <w:lang w:val="en-US"/>
              </w:rPr>
            </w:pPr>
            <w:r>
              <w:rPr>
                <w:rFonts w:hint="eastAsia" w:ascii="Times New Roman"/>
                <w:sz w:val="24"/>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sz w:val="24"/>
              </w:rPr>
            </w:pPr>
            <w:r>
              <w:rPr>
                <w:sz w:val="24"/>
              </w:rPr>
              <w:t>近三年给本科生授课</w:t>
            </w:r>
          </w:p>
          <w:p>
            <w:pPr>
              <w:pStyle w:val="13"/>
              <w:spacing w:before="4" w:line="292" w:lineRule="exact"/>
              <w:ind w:left="106" w:right="98"/>
              <w:jc w:val="center"/>
              <w:rPr>
                <w:sz w:val="24"/>
              </w:rPr>
            </w:pPr>
            <w:r>
              <w:rPr>
                <w:sz w:val="24"/>
              </w:rPr>
              <w:t>课程及学时数</w:t>
            </w:r>
          </w:p>
        </w:tc>
        <w:tc>
          <w:tcPr>
            <w:tcW w:w="2306" w:type="dxa"/>
            <w:gridSpan w:val="3"/>
          </w:tcPr>
          <w:p>
            <w:pPr>
              <w:pStyle w:val="13"/>
              <w:rPr>
                <w:rFonts w:ascii="Times New Roman"/>
                <w:sz w:val="24"/>
              </w:rPr>
            </w:pPr>
            <w:r>
              <w:rPr>
                <w:rFonts w:hint="eastAsia"/>
                <w:sz w:val="24"/>
                <w:lang w:val="en-US"/>
              </w:rPr>
              <w:t>财务管理学、管理信息系统</w:t>
            </w:r>
            <w:r>
              <w:rPr>
                <w:rFonts w:hint="eastAsia" w:ascii="Times New Roman"/>
                <w:sz w:val="24"/>
              </w:rPr>
              <w:t>576学时</w:t>
            </w:r>
          </w:p>
        </w:tc>
        <w:tc>
          <w:tcPr>
            <w:tcW w:w="2305" w:type="dxa"/>
            <w:gridSpan w:val="2"/>
          </w:tcPr>
          <w:p>
            <w:pPr>
              <w:pStyle w:val="13"/>
              <w:spacing w:line="307" w:lineRule="exact"/>
              <w:ind w:left="106"/>
              <w:rPr>
                <w:sz w:val="24"/>
              </w:rPr>
            </w:pPr>
            <w:r>
              <w:rPr>
                <w:sz w:val="24"/>
              </w:rPr>
              <w:t>近三年指导本科毕</w:t>
            </w:r>
          </w:p>
          <w:p>
            <w:pPr>
              <w:pStyle w:val="13"/>
              <w:spacing w:before="4" w:line="292" w:lineRule="exact"/>
              <w:ind w:left="106"/>
              <w:rPr>
                <w:sz w:val="24"/>
              </w:rPr>
            </w:pPr>
            <w:r>
              <w:rPr>
                <w:sz w:val="24"/>
              </w:rPr>
              <w:t>业设计（人次）</w:t>
            </w:r>
          </w:p>
        </w:tc>
        <w:tc>
          <w:tcPr>
            <w:tcW w:w="2310" w:type="dxa"/>
            <w:gridSpan w:val="3"/>
            <w:vAlign w:val="center"/>
          </w:tcPr>
          <w:p>
            <w:pPr>
              <w:pStyle w:val="13"/>
              <w:jc w:val="center"/>
              <w:rPr>
                <w:rFonts w:ascii="Times New Roman"/>
                <w:sz w:val="24"/>
              </w:rPr>
            </w:pPr>
            <w:r>
              <w:rPr>
                <w:rFonts w:hint="eastAsia" w:ascii="Times New Roman"/>
                <w:sz w:val="24"/>
              </w:rPr>
              <w:t>36</w:t>
            </w: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rPr>
          <w:sz w:val="20"/>
        </w:rPr>
      </w:pPr>
    </w:p>
    <w:p>
      <w:pPr>
        <w:spacing w:before="10" w:after="1"/>
        <w:rPr>
          <w:sz w:val="24"/>
        </w:rPr>
      </w:pPr>
    </w:p>
    <w:tbl>
      <w:tblPr>
        <w:tblStyle w:val="8"/>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tcPr>
          <w:p>
            <w:pPr>
              <w:pStyle w:val="13"/>
              <w:spacing w:before="14" w:line="306" w:lineRule="exact"/>
              <w:ind w:left="239"/>
              <w:rPr>
                <w:sz w:val="24"/>
              </w:rPr>
            </w:pPr>
            <w:r>
              <w:rPr>
                <w:sz w:val="24"/>
              </w:rPr>
              <w:t>姓名</w:t>
            </w:r>
          </w:p>
        </w:tc>
        <w:tc>
          <w:tcPr>
            <w:tcW w:w="1438" w:type="dxa"/>
            <w:vAlign w:val="center"/>
          </w:tcPr>
          <w:p>
            <w:pPr>
              <w:pStyle w:val="13"/>
              <w:jc w:val="center"/>
              <w:rPr>
                <w:rFonts w:ascii="Times New Roman"/>
                <w:sz w:val="24"/>
              </w:rPr>
            </w:pPr>
            <w:r>
              <w:rPr>
                <w:rFonts w:hint="eastAsia" w:ascii="Times New Roman"/>
                <w:sz w:val="24"/>
                <w:lang w:val="en-US"/>
              </w:rPr>
              <w:t>王树海</w:t>
            </w:r>
          </w:p>
        </w:tc>
        <w:tc>
          <w:tcPr>
            <w:tcW w:w="1246" w:type="dxa"/>
            <w:gridSpan w:val="2"/>
          </w:tcPr>
          <w:p>
            <w:pPr>
              <w:pStyle w:val="13"/>
              <w:spacing w:before="14" w:line="306" w:lineRule="exact"/>
              <w:ind w:left="381"/>
              <w:rPr>
                <w:sz w:val="24"/>
              </w:rPr>
            </w:pPr>
            <w:r>
              <w:rPr>
                <w:sz w:val="24"/>
              </w:rPr>
              <w:t>性别</w:t>
            </w:r>
          </w:p>
        </w:tc>
        <w:tc>
          <w:tcPr>
            <w:tcW w:w="879" w:type="dxa"/>
            <w:vAlign w:val="center"/>
          </w:tcPr>
          <w:p>
            <w:pPr>
              <w:pStyle w:val="13"/>
              <w:jc w:val="center"/>
              <w:rPr>
                <w:rFonts w:ascii="Times New Roman"/>
                <w:sz w:val="24"/>
              </w:rPr>
            </w:pPr>
            <w:r>
              <w:rPr>
                <w:rFonts w:hint="eastAsia" w:ascii="Times New Roman"/>
                <w:sz w:val="24"/>
              </w:rPr>
              <w:t>男</w:t>
            </w:r>
          </w:p>
        </w:tc>
        <w:tc>
          <w:tcPr>
            <w:tcW w:w="1720" w:type="dxa"/>
            <w:gridSpan w:val="2"/>
          </w:tcPr>
          <w:p>
            <w:pPr>
              <w:pStyle w:val="13"/>
              <w:spacing w:before="14" w:line="306" w:lineRule="exact"/>
              <w:ind w:left="138"/>
              <w:rPr>
                <w:sz w:val="24"/>
              </w:rPr>
            </w:pPr>
            <w:r>
              <w:rPr>
                <w:sz w:val="24"/>
              </w:rPr>
              <w:t>专业技术职务</w:t>
            </w:r>
          </w:p>
        </w:tc>
        <w:tc>
          <w:tcPr>
            <w:tcW w:w="1112" w:type="dxa"/>
            <w:gridSpan w:val="2"/>
            <w:vAlign w:val="center"/>
          </w:tcPr>
          <w:p>
            <w:pPr>
              <w:pStyle w:val="13"/>
              <w:jc w:val="center"/>
              <w:rPr>
                <w:rFonts w:ascii="Times New Roman"/>
                <w:sz w:val="24"/>
              </w:rPr>
            </w:pPr>
            <w:r>
              <w:rPr>
                <w:rFonts w:hint="eastAsia" w:ascii="Times New Roman"/>
                <w:sz w:val="24"/>
              </w:rPr>
              <w:t>副教授</w:t>
            </w:r>
          </w:p>
        </w:tc>
        <w:tc>
          <w:tcPr>
            <w:tcW w:w="1229" w:type="dxa"/>
          </w:tcPr>
          <w:p>
            <w:pPr>
              <w:pStyle w:val="13"/>
              <w:spacing w:before="14" w:line="306" w:lineRule="exact"/>
              <w:ind w:left="131"/>
              <w:rPr>
                <w:sz w:val="24"/>
              </w:rPr>
            </w:pPr>
            <w:r>
              <w:rPr>
                <w:sz w:val="24"/>
              </w:rPr>
              <w:t>行政职务</w:t>
            </w:r>
          </w:p>
        </w:tc>
        <w:tc>
          <w:tcPr>
            <w:tcW w:w="992" w:type="dxa"/>
          </w:tcPr>
          <w:p>
            <w:pPr>
              <w:pStyle w:val="13"/>
              <w:rPr>
                <w:rFonts w:ascii="Times New Roman"/>
                <w:sz w:val="24"/>
                <w:lang w:val="en-US"/>
              </w:rPr>
            </w:pPr>
            <w:r>
              <w:rPr>
                <w:rFonts w:hint="eastAsia" w:ascii="Times New Roman"/>
                <w:sz w:val="24"/>
                <w:lang w:val="en-US"/>
              </w:rPr>
              <w:t>教务处长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tcPr>
          <w:p>
            <w:pPr>
              <w:pStyle w:val="13"/>
              <w:spacing w:line="307" w:lineRule="exact"/>
              <w:ind w:left="99" w:right="90"/>
              <w:jc w:val="center"/>
              <w:rPr>
                <w:sz w:val="24"/>
              </w:rPr>
            </w:pPr>
            <w:r>
              <w:rPr>
                <w:sz w:val="24"/>
              </w:rPr>
              <w:t>拟承担</w:t>
            </w:r>
          </w:p>
          <w:p>
            <w:pPr>
              <w:pStyle w:val="13"/>
              <w:spacing w:before="4" w:line="292" w:lineRule="exact"/>
              <w:ind w:left="99" w:right="90"/>
              <w:jc w:val="center"/>
              <w:rPr>
                <w:sz w:val="24"/>
              </w:rPr>
            </w:pPr>
            <w:r>
              <w:rPr>
                <w:sz w:val="24"/>
              </w:rPr>
              <w:t>课程</w:t>
            </w:r>
          </w:p>
        </w:tc>
        <w:tc>
          <w:tcPr>
            <w:tcW w:w="3563" w:type="dxa"/>
            <w:gridSpan w:val="4"/>
            <w:vAlign w:val="center"/>
          </w:tcPr>
          <w:p>
            <w:pPr>
              <w:pStyle w:val="13"/>
              <w:jc w:val="center"/>
              <w:rPr>
                <w:rFonts w:ascii="Times New Roman"/>
                <w:sz w:val="24"/>
              </w:rPr>
            </w:pPr>
            <w:r>
              <w:rPr>
                <w:rFonts w:hint="eastAsia" w:ascii="Times New Roman"/>
                <w:sz w:val="24"/>
              </w:rPr>
              <w:t>经济刑法、公司法、合同法</w:t>
            </w:r>
          </w:p>
        </w:tc>
        <w:tc>
          <w:tcPr>
            <w:tcW w:w="1720" w:type="dxa"/>
            <w:gridSpan w:val="2"/>
          </w:tcPr>
          <w:p>
            <w:pPr>
              <w:pStyle w:val="13"/>
              <w:spacing w:before="156"/>
              <w:ind w:left="138"/>
              <w:rPr>
                <w:sz w:val="24"/>
              </w:rPr>
            </w:pPr>
            <w:r>
              <w:rPr>
                <w:sz w:val="24"/>
              </w:rPr>
              <w:t>现在所在单位</w:t>
            </w:r>
          </w:p>
        </w:tc>
        <w:tc>
          <w:tcPr>
            <w:tcW w:w="3333" w:type="dxa"/>
            <w:gridSpan w:val="4"/>
            <w:vAlign w:val="center"/>
          </w:tcPr>
          <w:p>
            <w:pPr>
              <w:pStyle w:val="13"/>
              <w:jc w:val="center"/>
              <w:rPr>
                <w:rFonts w:ascii="Times New Roman"/>
                <w:sz w:val="24"/>
              </w:rPr>
            </w:pPr>
            <w:r>
              <w:rPr>
                <w:rFonts w:hint="eastAsia" w:ascii="Times New Roman"/>
                <w:sz w:val="24"/>
              </w:rPr>
              <w:t>辽宁师范大学海华学院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tcPr>
          <w:p>
            <w:pPr>
              <w:pStyle w:val="13"/>
              <w:spacing w:before="2"/>
              <w:ind w:left="107"/>
              <w:rPr>
                <w:sz w:val="24"/>
              </w:rPr>
            </w:pPr>
            <w:r>
              <w:rPr>
                <w:sz w:val="24"/>
              </w:rPr>
              <w:t>最后学历毕业时间、</w:t>
            </w:r>
          </w:p>
          <w:p>
            <w:pPr>
              <w:pStyle w:val="13"/>
              <w:spacing w:before="4" w:line="292" w:lineRule="exact"/>
              <w:ind w:left="777"/>
              <w:rPr>
                <w:sz w:val="24"/>
              </w:rPr>
            </w:pPr>
            <w:r>
              <w:rPr>
                <w:sz w:val="24"/>
              </w:rPr>
              <w:t>学校、专业</w:t>
            </w:r>
          </w:p>
        </w:tc>
        <w:tc>
          <w:tcPr>
            <w:tcW w:w="6921" w:type="dxa"/>
            <w:gridSpan w:val="8"/>
            <w:vAlign w:val="center"/>
          </w:tcPr>
          <w:p>
            <w:pPr>
              <w:pStyle w:val="13"/>
              <w:jc w:val="center"/>
              <w:rPr>
                <w:rFonts w:ascii="Times New Roman"/>
                <w:sz w:val="24"/>
                <w:lang w:val="en-US"/>
              </w:rPr>
            </w:pPr>
            <w:r>
              <w:rPr>
                <w:rFonts w:hint="eastAsia" w:ascii="Times New Roman"/>
                <w:sz w:val="24"/>
                <w:lang w:val="en-US"/>
              </w:rPr>
              <w:t>2</w:t>
            </w:r>
            <w:r>
              <w:rPr>
                <w:rFonts w:ascii="Times New Roman"/>
                <w:sz w:val="24"/>
                <w:lang w:val="en-US"/>
              </w:rPr>
              <w:t xml:space="preserve">001.6 </w:t>
            </w:r>
            <w:r>
              <w:rPr>
                <w:rFonts w:hint="eastAsia" w:ascii="Times New Roman"/>
                <w:sz w:val="24"/>
                <w:lang w:val="en-US"/>
              </w:rPr>
              <w:t>辽宁大学、法律专业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before="156"/>
              <w:ind w:left="606"/>
              <w:rPr>
                <w:sz w:val="24"/>
              </w:rPr>
            </w:pPr>
            <w:r>
              <w:rPr>
                <w:sz w:val="24"/>
              </w:rPr>
              <w:t>主要研究方向</w:t>
            </w:r>
          </w:p>
        </w:tc>
        <w:tc>
          <w:tcPr>
            <w:tcW w:w="6921" w:type="dxa"/>
            <w:gridSpan w:val="8"/>
            <w:vAlign w:val="center"/>
          </w:tcPr>
          <w:p>
            <w:pPr>
              <w:pStyle w:val="13"/>
              <w:jc w:val="center"/>
              <w:rPr>
                <w:rFonts w:ascii="Times New Roman"/>
                <w:sz w:val="24"/>
                <w:lang w:val="en-US"/>
              </w:rPr>
            </w:pPr>
            <w:r>
              <w:rPr>
                <w:rFonts w:hint="eastAsia" w:ascii="Times New Roman"/>
                <w:sz w:val="24"/>
                <w:lang w:val="en-US"/>
              </w:rPr>
              <w:t>民商法学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tcPr>
          <w:p>
            <w:pPr>
              <w:pStyle w:val="13"/>
              <w:spacing w:line="242" w:lineRule="auto"/>
              <w:ind w:left="126" w:right="117"/>
              <w:jc w:val="both"/>
              <w:rPr>
                <w:sz w:val="24"/>
              </w:rPr>
            </w:pPr>
            <w:r>
              <w:rPr>
                <w:sz w:val="24"/>
              </w:rPr>
              <w:t>从事教育教学改革研究及获奖情况（含教改项目、研究论文、慕课、</w:t>
            </w:r>
          </w:p>
          <w:p>
            <w:pPr>
              <w:pStyle w:val="13"/>
              <w:spacing w:before="4" w:line="292" w:lineRule="exact"/>
              <w:ind w:left="846"/>
              <w:rPr>
                <w:sz w:val="24"/>
              </w:rPr>
            </w:pPr>
            <w:r>
              <w:rPr>
                <w:sz w:val="24"/>
              </w:rPr>
              <w:t>教材等）</w:t>
            </w:r>
          </w:p>
        </w:tc>
        <w:tc>
          <w:tcPr>
            <w:tcW w:w="6921" w:type="dxa"/>
            <w:gridSpan w:val="8"/>
            <w:vAlign w:val="center"/>
          </w:tcPr>
          <w:p>
            <w:pPr>
              <w:pStyle w:val="13"/>
              <w:jc w:val="center"/>
              <w:rPr>
                <w:rFonts w:ascii="Times New Roman"/>
                <w:sz w:val="24"/>
                <w:lang w:val="en-US"/>
              </w:rPr>
            </w:pPr>
            <w:r>
              <w:rPr>
                <w:rFonts w:hint="eastAsia" w:ascii="Times New Roman"/>
                <w:sz w:val="24"/>
                <w:lang w:val="en-US"/>
              </w:rPr>
              <w:t>应用型法学人才培养模式研究—以辽宁师范大学大学海华学院为例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606"/>
              <w:rPr>
                <w:sz w:val="24"/>
              </w:rPr>
            </w:pPr>
            <w:r>
              <w:rPr>
                <w:sz w:val="24"/>
              </w:rPr>
              <w:t>从事科学研究</w:t>
            </w:r>
          </w:p>
          <w:p>
            <w:pPr>
              <w:pStyle w:val="13"/>
              <w:spacing w:before="4" w:line="292" w:lineRule="exact"/>
              <w:ind w:left="726"/>
              <w:rPr>
                <w:sz w:val="24"/>
              </w:rPr>
            </w:pPr>
            <w:r>
              <w:rPr>
                <w:sz w:val="24"/>
              </w:rPr>
              <w:t>及获奖情况</w:t>
            </w:r>
          </w:p>
        </w:tc>
        <w:tc>
          <w:tcPr>
            <w:tcW w:w="6921" w:type="dxa"/>
            <w:gridSpan w:val="8"/>
          </w:tcPr>
          <w:p>
            <w:pPr>
              <w:pStyle w:val="13"/>
              <w:jc w:val="center"/>
              <w:rPr>
                <w:rFonts w:ascii="Times New Roman"/>
                <w:sz w:val="24"/>
                <w:lang w:val="en-US"/>
              </w:rPr>
            </w:pPr>
            <w:r>
              <w:rPr>
                <w:rFonts w:hint="eastAsia" w:ascii="Times New Roman"/>
                <w:sz w:val="24"/>
                <w:lang w:val="en-US"/>
              </w:rPr>
              <w:t>主持辽宁省法学会科研立项</w:t>
            </w:r>
            <w:r>
              <w:rPr>
                <w:rFonts w:ascii="Times New Roman"/>
                <w:sz w:val="24"/>
                <w:lang w:val="en-US"/>
              </w:rPr>
              <w:t>1项《宪法宣传实效之路径探微》；锦州市社科联科研立项1项；著作1部《民商法基本问题研究》；省级论文10篇。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tcPr>
          <w:p>
            <w:pPr>
              <w:pStyle w:val="13"/>
              <w:spacing w:line="307" w:lineRule="exact"/>
              <w:ind w:left="107" w:right="98"/>
              <w:jc w:val="center"/>
              <w:rPr>
                <w:sz w:val="24"/>
              </w:rPr>
            </w:pPr>
            <w:r>
              <w:rPr>
                <w:sz w:val="24"/>
              </w:rPr>
              <w:t>近三年获得教学研究经</w:t>
            </w:r>
          </w:p>
          <w:p>
            <w:pPr>
              <w:pStyle w:val="13"/>
              <w:spacing w:before="4" w:line="292" w:lineRule="exact"/>
              <w:ind w:left="106" w:right="98"/>
              <w:jc w:val="center"/>
              <w:rPr>
                <w:sz w:val="24"/>
              </w:rPr>
            </w:pPr>
            <w:r>
              <w:rPr>
                <w:sz w:val="24"/>
              </w:rPr>
              <w:t>费（万元）</w:t>
            </w:r>
          </w:p>
        </w:tc>
        <w:tc>
          <w:tcPr>
            <w:tcW w:w="2306" w:type="dxa"/>
            <w:gridSpan w:val="3"/>
            <w:vAlign w:val="center"/>
          </w:tcPr>
          <w:p>
            <w:pPr>
              <w:pStyle w:val="13"/>
              <w:jc w:val="center"/>
              <w:rPr>
                <w:rFonts w:ascii="Times New Roman"/>
                <w:sz w:val="24"/>
              </w:rPr>
            </w:pPr>
            <w:r>
              <w:rPr>
                <w:rFonts w:hint="eastAsia" w:ascii="Times New Roman"/>
                <w:sz w:val="24"/>
                <w:lang w:val="en-US"/>
              </w:rPr>
              <w:t>4</w:t>
            </w:r>
          </w:p>
        </w:tc>
        <w:tc>
          <w:tcPr>
            <w:tcW w:w="2305" w:type="dxa"/>
            <w:gridSpan w:val="2"/>
          </w:tcPr>
          <w:p>
            <w:pPr>
              <w:pStyle w:val="13"/>
              <w:spacing w:line="307" w:lineRule="exact"/>
              <w:ind w:left="106"/>
              <w:rPr>
                <w:sz w:val="24"/>
              </w:rPr>
            </w:pPr>
            <w:r>
              <w:rPr>
                <w:sz w:val="24"/>
              </w:rPr>
              <w:t>近三年获得科学研</w:t>
            </w:r>
          </w:p>
          <w:p>
            <w:pPr>
              <w:pStyle w:val="13"/>
              <w:spacing w:before="4" w:line="292" w:lineRule="exact"/>
              <w:ind w:left="106"/>
              <w:rPr>
                <w:sz w:val="24"/>
              </w:rPr>
            </w:pPr>
            <w:r>
              <w:rPr>
                <w:sz w:val="24"/>
              </w:rPr>
              <w:t>究经费（万元）</w:t>
            </w:r>
          </w:p>
        </w:tc>
        <w:tc>
          <w:tcPr>
            <w:tcW w:w="2310" w:type="dxa"/>
            <w:gridSpan w:val="3"/>
            <w:vAlign w:val="center"/>
          </w:tcPr>
          <w:p>
            <w:pPr>
              <w:pStyle w:val="13"/>
              <w:jc w:val="center"/>
              <w:rPr>
                <w:rFonts w:ascii="Times New Roman"/>
                <w:sz w:val="24"/>
                <w:lang w:val="en-US"/>
              </w:rPr>
            </w:pPr>
            <w:r>
              <w:rPr>
                <w:rFonts w:hint="eastAsia" w:ascii="Times New Roman"/>
                <w:sz w:val="24"/>
                <w:lang w:val="en-US"/>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tcPr>
          <w:p>
            <w:pPr>
              <w:pStyle w:val="13"/>
              <w:spacing w:line="307" w:lineRule="exact"/>
              <w:ind w:left="107" w:right="98"/>
              <w:jc w:val="center"/>
              <w:rPr>
                <w:sz w:val="24"/>
              </w:rPr>
            </w:pPr>
            <w:r>
              <w:rPr>
                <w:sz w:val="24"/>
              </w:rPr>
              <w:t>近三年给本科生授课</w:t>
            </w:r>
          </w:p>
          <w:p>
            <w:pPr>
              <w:pStyle w:val="13"/>
              <w:spacing w:before="4" w:line="294" w:lineRule="exact"/>
              <w:ind w:left="107" w:right="98"/>
              <w:jc w:val="center"/>
              <w:rPr>
                <w:sz w:val="24"/>
              </w:rPr>
            </w:pPr>
            <w:r>
              <w:rPr>
                <w:sz w:val="24"/>
              </w:rPr>
              <w:t>课程及学时数</w:t>
            </w:r>
          </w:p>
        </w:tc>
        <w:tc>
          <w:tcPr>
            <w:tcW w:w="2306" w:type="dxa"/>
            <w:gridSpan w:val="3"/>
          </w:tcPr>
          <w:p>
            <w:pPr>
              <w:pStyle w:val="13"/>
              <w:jc w:val="center"/>
              <w:rPr>
                <w:rFonts w:ascii="Times New Roman"/>
                <w:sz w:val="24"/>
              </w:rPr>
            </w:pPr>
            <w:r>
              <w:rPr>
                <w:rFonts w:hint="eastAsia" w:ascii="Times New Roman"/>
                <w:sz w:val="24"/>
              </w:rPr>
              <w:t>经济刑法、公司法、合同法592学时</w:t>
            </w:r>
          </w:p>
        </w:tc>
        <w:tc>
          <w:tcPr>
            <w:tcW w:w="2305" w:type="dxa"/>
            <w:gridSpan w:val="2"/>
          </w:tcPr>
          <w:p>
            <w:pPr>
              <w:pStyle w:val="13"/>
              <w:spacing w:line="307" w:lineRule="exact"/>
              <w:ind w:left="106"/>
              <w:rPr>
                <w:sz w:val="24"/>
              </w:rPr>
            </w:pPr>
            <w:r>
              <w:rPr>
                <w:sz w:val="24"/>
              </w:rPr>
              <w:t>近三年指导本科毕</w:t>
            </w:r>
          </w:p>
          <w:p>
            <w:pPr>
              <w:pStyle w:val="13"/>
              <w:spacing w:before="4" w:line="294" w:lineRule="exact"/>
              <w:ind w:left="106"/>
              <w:rPr>
                <w:sz w:val="24"/>
              </w:rPr>
            </w:pPr>
            <w:r>
              <w:rPr>
                <w:sz w:val="24"/>
              </w:rPr>
              <w:t>业设计（人次）</w:t>
            </w:r>
          </w:p>
        </w:tc>
        <w:tc>
          <w:tcPr>
            <w:tcW w:w="2310" w:type="dxa"/>
            <w:gridSpan w:val="3"/>
            <w:vAlign w:val="center"/>
          </w:tcPr>
          <w:p>
            <w:pPr>
              <w:pStyle w:val="13"/>
              <w:jc w:val="center"/>
              <w:rPr>
                <w:rFonts w:ascii="Times New Roman"/>
                <w:sz w:val="24"/>
              </w:rPr>
            </w:pPr>
            <w:r>
              <w:rPr>
                <w:rFonts w:hint="eastAsia" w:ascii="Times New Roman"/>
                <w:sz w:val="24"/>
              </w:rPr>
              <w:t>45</w:t>
            </w: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spacing w:line="362" w:lineRule="exact"/>
        <w:ind w:left="458"/>
        <w:rPr>
          <w:rFonts w:eastAsiaTheme="minorEastAsia"/>
          <w:sz w:val="24"/>
        </w:rPr>
      </w:pPr>
    </w:p>
    <w:p>
      <w:pPr>
        <w:spacing w:line="362" w:lineRule="exact"/>
        <w:rPr>
          <w:sz w:val="24"/>
        </w:rPr>
        <w:sectPr>
          <w:headerReference r:id="rId5" w:type="default"/>
          <w:pgSz w:w="11910" w:h="16840"/>
          <w:pgMar w:top="1760" w:right="660" w:bottom="280" w:left="1200" w:header="1409" w:footer="0" w:gutter="0"/>
          <w:cols w:space="720" w:num="1"/>
        </w:sectPr>
      </w:pPr>
    </w:p>
    <w:p>
      <w:pPr>
        <w:spacing w:before="4"/>
        <w:rPr>
          <w:sz w:val="10"/>
        </w:rPr>
      </w:pP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3"/>
              <w:spacing w:line="307" w:lineRule="exact"/>
              <w:ind w:left="129"/>
              <w:rPr>
                <w:sz w:val="24"/>
              </w:rPr>
            </w:pPr>
            <w:r>
              <w:rPr>
                <w:spacing w:val="-1"/>
                <w:sz w:val="24"/>
              </w:rPr>
              <w:t>可用于该专业的教学实</w:t>
            </w:r>
          </w:p>
          <w:p>
            <w:pPr>
              <w:pStyle w:val="13"/>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vAlign w:val="center"/>
          </w:tcPr>
          <w:p>
            <w:pPr>
              <w:pStyle w:val="13"/>
              <w:jc w:val="center"/>
              <w:rPr>
                <w:rFonts w:ascii="Times New Roman"/>
                <w:sz w:val="24"/>
                <w:lang w:val="en-US"/>
              </w:rPr>
            </w:pPr>
            <w:r>
              <w:rPr>
                <w:rFonts w:hint="eastAsia" w:ascii="Times New Roman"/>
                <w:sz w:val="24"/>
                <w:lang w:val="en-US"/>
              </w:rPr>
              <w:t>75.4</w:t>
            </w:r>
          </w:p>
        </w:tc>
        <w:tc>
          <w:tcPr>
            <w:tcW w:w="2696" w:type="dxa"/>
          </w:tcPr>
          <w:p>
            <w:pPr>
              <w:pStyle w:val="13"/>
              <w:spacing w:line="307" w:lineRule="exact"/>
              <w:ind w:left="145"/>
              <w:rPr>
                <w:sz w:val="24"/>
              </w:rPr>
            </w:pPr>
            <w:r>
              <w:rPr>
                <w:sz w:val="24"/>
              </w:rPr>
              <w:t>可用于该专业的教学实</w:t>
            </w:r>
          </w:p>
          <w:p>
            <w:pPr>
              <w:pStyle w:val="13"/>
              <w:spacing w:before="4" w:line="292" w:lineRule="exact"/>
              <w:ind w:left="106" w:right="-29"/>
              <w:rPr>
                <w:sz w:val="24"/>
              </w:rPr>
            </w:pPr>
            <w:r>
              <w:rPr>
                <w:spacing w:val="-9"/>
                <w:sz w:val="24"/>
              </w:rPr>
              <w:t>验设备数量</w:t>
            </w:r>
            <w:r>
              <w:rPr>
                <w:sz w:val="24"/>
              </w:rPr>
              <w:t>（千元以上）</w:t>
            </w:r>
          </w:p>
        </w:tc>
        <w:tc>
          <w:tcPr>
            <w:tcW w:w="2093" w:type="dxa"/>
            <w:vAlign w:val="center"/>
          </w:tcPr>
          <w:p>
            <w:pPr>
              <w:pStyle w:val="13"/>
              <w:jc w:val="center"/>
              <w:rPr>
                <w:rFonts w:ascii="Times New Roman"/>
                <w:sz w:val="24"/>
              </w:rPr>
            </w:pPr>
            <w:r>
              <w:rPr>
                <w:rFonts w:hint="eastAsia" w:ascii="Times New Roman"/>
                <w:sz w:val="24"/>
                <w:lang w:val="en-US"/>
              </w:rPr>
              <w:t>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660" w:type="dxa"/>
            <w:tcBorders>
              <w:right w:val="single" w:color="000000" w:sz="6" w:space="0"/>
            </w:tcBorders>
          </w:tcPr>
          <w:p>
            <w:pPr>
              <w:pStyle w:val="13"/>
              <w:spacing w:before="79"/>
              <w:ind w:left="489"/>
              <w:rPr>
                <w:sz w:val="24"/>
              </w:rPr>
            </w:pPr>
            <w:r>
              <w:rPr>
                <w:sz w:val="24"/>
              </w:rPr>
              <w:t>开办经费及来源</w:t>
            </w:r>
          </w:p>
        </w:tc>
        <w:tc>
          <w:tcPr>
            <w:tcW w:w="6914" w:type="dxa"/>
            <w:gridSpan w:val="3"/>
            <w:tcBorders>
              <w:left w:val="single" w:color="000000" w:sz="6" w:space="0"/>
            </w:tcBorders>
            <w:vAlign w:val="center"/>
          </w:tcPr>
          <w:p>
            <w:pPr>
              <w:pStyle w:val="13"/>
              <w:jc w:val="both"/>
              <w:rPr>
                <w:rFonts w:ascii="Times New Roman"/>
                <w:sz w:val="24"/>
              </w:rPr>
            </w:pPr>
            <w:r>
              <w:rPr>
                <w:rFonts w:hint="eastAsia" w:ascii="Times New Roman"/>
                <w:sz w:val="24"/>
                <w:lang w:val="en-US"/>
              </w:rPr>
              <w:t>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3"/>
              <w:spacing w:line="307" w:lineRule="exact"/>
              <w:ind w:left="109" w:right="98"/>
              <w:jc w:val="center"/>
              <w:rPr>
                <w:sz w:val="24"/>
              </w:rPr>
            </w:pPr>
            <w:r>
              <w:rPr>
                <w:sz w:val="24"/>
              </w:rPr>
              <w:t>生均年教学日常支出</w:t>
            </w:r>
          </w:p>
          <w:p>
            <w:pPr>
              <w:pStyle w:val="13"/>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pPr>
              <w:pStyle w:val="13"/>
              <w:jc w:val="both"/>
              <w:rPr>
                <w:rFonts w:ascii="Times New Roman"/>
                <w:sz w:val="24"/>
                <w:lang w:val="en-US"/>
              </w:rPr>
            </w:pPr>
            <w:r>
              <w:rPr>
                <w:rFonts w:hint="eastAsia" w:ascii="Times New Roman"/>
                <w:sz w:val="24"/>
                <w:lang w:val="en-US"/>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trPr>
        <w:tc>
          <w:tcPr>
            <w:tcW w:w="2660" w:type="dxa"/>
            <w:tcBorders>
              <w:right w:val="single" w:color="000000" w:sz="6" w:space="0"/>
            </w:tcBorders>
          </w:tcPr>
          <w:p>
            <w:pPr>
              <w:pStyle w:val="13"/>
              <w:spacing w:line="307" w:lineRule="exact"/>
              <w:ind w:left="109" w:right="98"/>
              <w:jc w:val="center"/>
              <w:rPr>
                <w:sz w:val="24"/>
              </w:rPr>
            </w:pPr>
            <w:r>
              <w:rPr>
                <w:sz w:val="24"/>
              </w:rPr>
              <w:t>实践教学基地（个）</w:t>
            </w:r>
          </w:p>
          <w:p>
            <w:pPr>
              <w:pStyle w:val="13"/>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tcPr>
          <w:p>
            <w:pPr>
              <w:pStyle w:val="13"/>
              <w:rPr>
                <w:rFonts w:ascii="Times New Roman"/>
                <w:sz w:val="24"/>
              </w:rPr>
            </w:pPr>
            <w:r>
              <w:rPr>
                <w:rFonts w:hint="eastAsia"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60" w:type="dxa"/>
            <w:tcBorders>
              <w:right w:val="single" w:color="000000" w:sz="6" w:space="0"/>
            </w:tcBorders>
          </w:tcPr>
          <w:p>
            <w:pPr>
              <w:pStyle w:val="13"/>
              <w:spacing w:line="307" w:lineRule="exact"/>
              <w:ind w:left="109" w:right="98"/>
              <w:jc w:val="center"/>
              <w:rPr>
                <w:sz w:val="24"/>
              </w:rPr>
            </w:pPr>
            <w:r>
              <w:rPr>
                <w:sz w:val="24"/>
              </w:rPr>
              <w:t>教学条件建设规划</w:t>
            </w:r>
          </w:p>
          <w:p>
            <w:pPr>
              <w:pStyle w:val="13"/>
              <w:spacing w:before="4" w:line="294" w:lineRule="exact"/>
              <w:ind w:left="109" w:right="98"/>
              <w:jc w:val="center"/>
              <w:rPr>
                <w:sz w:val="24"/>
              </w:rPr>
            </w:pPr>
            <w:r>
              <w:rPr>
                <w:sz w:val="24"/>
              </w:rPr>
              <w:t>及保障措施</w:t>
            </w:r>
          </w:p>
        </w:tc>
        <w:tc>
          <w:tcPr>
            <w:tcW w:w="6914" w:type="dxa"/>
            <w:gridSpan w:val="3"/>
            <w:tcBorders>
              <w:left w:val="single" w:color="000000" w:sz="6" w:space="0"/>
            </w:tcBorders>
          </w:tcPr>
          <w:p>
            <w:pPr>
              <w:pStyle w:val="13"/>
              <w:rPr>
                <w:rFonts w:ascii="Times New Roman"/>
                <w:sz w:val="24"/>
              </w:rPr>
            </w:pPr>
            <w:r>
              <w:rPr>
                <w:rFonts w:hint="eastAsia" w:ascii="Times New Roman"/>
                <w:sz w:val="24"/>
              </w:rPr>
              <w:t>近期将建设1</w:t>
            </w:r>
            <w:r>
              <w:rPr>
                <w:rFonts w:ascii="Times New Roman"/>
                <w:sz w:val="24"/>
              </w:rPr>
              <w:t>-2</w:t>
            </w:r>
            <w:r>
              <w:rPr>
                <w:rFonts w:hint="eastAsia" w:ascii="Times New Roman"/>
                <w:sz w:val="24"/>
              </w:rPr>
              <w:t>个电子商务实验室，促进实践和教学更加完善。</w:t>
            </w:r>
          </w:p>
        </w:tc>
      </w:tr>
    </w:tbl>
    <w:p>
      <w:pPr>
        <w:rPr>
          <w:sz w:val="20"/>
        </w:rPr>
      </w:pPr>
    </w:p>
    <w:p>
      <w:pPr>
        <w:spacing w:before="3"/>
        <w:rPr>
          <w:sz w:val="21"/>
        </w:rPr>
      </w:pPr>
    </w:p>
    <w:p>
      <w:pPr>
        <w:spacing w:after="54" w:line="511" w:lineRule="exact"/>
        <w:ind w:left="911" w:right="1167"/>
        <w:jc w:val="center"/>
        <w:rPr>
          <w:rFonts w:ascii="Microsoft JhengHei" w:eastAsia="Microsoft JhengHei"/>
          <w:b/>
          <w:sz w:val="30"/>
        </w:rPr>
      </w:pPr>
      <w:r>
        <w:rPr>
          <w:rFonts w:hint="eastAsia" w:ascii="Microsoft JhengHei" w:eastAsia="Microsoft JhengHei"/>
          <w:b/>
          <w:sz w:val="30"/>
        </w:rPr>
        <w:t>主要教学实验设备情况表</w:t>
      </w:r>
    </w:p>
    <w:tbl>
      <w:tblPr>
        <w:tblStyle w:val="8"/>
        <w:tblW w:w="957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tcPr>
          <w:p>
            <w:pPr>
              <w:pStyle w:val="13"/>
              <w:spacing w:before="79"/>
              <w:ind w:left="158"/>
              <w:rPr>
                <w:sz w:val="24"/>
              </w:rPr>
            </w:pPr>
            <w:r>
              <w:rPr>
                <w:sz w:val="24"/>
              </w:rPr>
              <w:t>教学实验设备名称</w:t>
            </w:r>
          </w:p>
        </w:tc>
        <w:tc>
          <w:tcPr>
            <w:tcW w:w="1592" w:type="dxa"/>
          </w:tcPr>
          <w:p>
            <w:pPr>
              <w:pStyle w:val="13"/>
              <w:spacing w:before="79"/>
              <w:ind w:left="312"/>
              <w:rPr>
                <w:sz w:val="24"/>
              </w:rPr>
            </w:pPr>
            <w:r>
              <w:rPr>
                <w:sz w:val="24"/>
              </w:rPr>
              <w:t>型号规格</w:t>
            </w:r>
          </w:p>
        </w:tc>
        <w:tc>
          <w:tcPr>
            <w:tcW w:w="1913" w:type="dxa"/>
          </w:tcPr>
          <w:p>
            <w:pPr>
              <w:pStyle w:val="13"/>
              <w:spacing w:before="79"/>
              <w:ind w:left="694" w:right="688"/>
              <w:jc w:val="center"/>
              <w:rPr>
                <w:sz w:val="24"/>
              </w:rPr>
            </w:pPr>
            <w:r>
              <w:rPr>
                <w:sz w:val="24"/>
              </w:rPr>
              <w:t>数量</w:t>
            </w:r>
          </w:p>
        </w:tc>
        <w:tc>
          <w:tcPr>
            <w:tcW w:w="1916" w:type="dxa"/>
          </w:tcPr>
          <w:p>
            <w:pPr>
              <w:pStyle w:val="13"/>
              <w:spacing w:before="79"/>
              <w:ind w:left="474"/>
              <w:rPr>
                <w:sz w:val="24"/>
              </w:rPr>
            </w:pPr>
            <w:r>
              <w:rPr>
                <w:sz w:val="24"/>
              </w:rPr>
              <w:t>购入时间</w:t>
            </w:r>
          </w:p>
        </w:tc>
        <w:tc>
          <w:tcPr>
            <w:tcW w:w="1916" w:type="dxa"/>
          </w:tcPr>
          <w:p>
            <w:pPr>
              <w:pStyle w:val="13"/>
              <w:spacing w:before="79"/>
              <w:ind w:left="114"/>
              <w:rPr>
                <w:sz w:val="24"/>
              </w:rPr>
            </w:pPr>
            <w:r>
              <w:rPr>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学生机教师机</w:t>
            </w:r>
          </w:p>
        </w:tc>
        <w:tc>
          <w:tcPr>
            <w:tcW w:w="1592" w:type="dxa"/>
            <w:vAlign w:val="center"/>
          </w:tcPr>
          <w:p>
            <w:pPr>
              <w:pStyle w:val="13"/>
              <w:spacing w:before="79"/>
              <w:ind w:left="158"/>
              <w:rPr>
                <w:sz w:val="24"/>
              </w:rPr>
            </w:pPr>
            <w:r>
              <w:rPr>
                <w:rFonts w:hint="eastAsia"/>
                <w:sz w:val="24"/>
              </w:rPr>
              <w:t>联想</w:t>
            </w:r>
            <w:r>
              <w:rPr>
                <w:rFonts w:hint="eastAsia"/>
                <w:sz w:val="24"/>
                <w:lang w:val="en-US"/>
              </w:rPr>
              <w:t>T4900v</w:t>
            </w:r>
          </w:p>
        </w:tc>
        <w:tc>
          <w:tcPr>
            <w:tcW w:w="1913" w:type="dxa"/>
            <w:vAlign w:val="center"/>
          </w:tcPr>
          <w:p>
            <w:pPr>
              <w:pStyle w:val="13"/>
              <w:spacing w:before="79"/>
              <w:ind w:left="158"/>
              <w:jc w:val="center"/>
              <w:rPr>
                <w:sz w:val="24"/>
              </w:rPr>
            </w:pPr>
            <w:r>
              <w:rPr>
                <w:rFonts w:hint="eastAsia"/>
                <w:sz w:val="24"/>
              </w:rPr>
              <w:t>61</w:t>
            </w:r>
          </w:p>
        </w:tc>
        <w:tc>
          <w:tcPr>
            <w:tcW w:w="1916" w:type="dxa"/>
            <w:vAlign w:val="center"/>
          </w:tcPr>
          <w:p>
            <w:pPr>
              <w:pStyle w:val="13"/>
              <w:spacing w:before="79"/>
              <w:ind w:left="158"/>
              <w:jc w:val="center"/>
              <w:rPr>
                <w:sz w:val="24"/>
              </w:rPr>
            </w:pPr>
            <w:r>
              <w:rPr>
                <w:rFonts w:hint="eastAsia"/>
                <w:sz w:val="24"/>
              </w:rPr>
              <w:t>2018.1</w:t>
            </w:r>
          </w:p>
        </w:tc>
        <w:tc>
          <w:tcPr>
            <w:tcW w:w="1916" w:type="dxa"/>
            <w:vAlign w:val="center"/>
          </w:tcPr>
          <w:p>
            <w:pPr>
              <w:widowControl/>
              <w:jc w:val="center"/>
              <w:textAlignment w:val="center"/>
              <w:rPr>
                <w:sz w:val="24"/>
              </w:rPr>
            </w:pPr>
            <w:r>
              <w:rPr>
                <w:rFonts w:hint="eastAsia"/>
                <w:color w:val="000000"/>
                <w:lang w:val="en-US"/>
              </w:rPr>
              <w:t>347639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思科交换机</w:t>
            </w:r>
          </w:p>
        </w:tc>
        <w:tc>
          <w:tcPr>
            <w:tcW w:w="1592" w:type="dxa"/>
            <w:vAlign w:val="center"/>
          </w:tcPr>
          <w:p>
            <w:pPr>
              <w:pStyle w:val="13"/>
              <w:spacing w:before="79"/>
              <w:ind w:left="158"/>
              <w:rPr>
                <w:sz w:val="24"/>
              </w:rPr>
            </w:pPr>
            <w:r>
              <w:rPr>
                <w:rFonts w:hint="eastAsia"/>
                <w:sz w:val="24"/>
              </w:rPr>
              <w:t>SG300-28</w:t>
            </w:r>
          </w:p>
        </w:tc>
        <w:tc>
          <w:tcPr>
            <w:tcW w:w="1913" w:type="dxa"/>
            <w:vAlign w:val="center"/>
          </w:tcPr>
          <w:p>
            <w:pPr>
              <w:pStyle w:val="13"/>
              <w:spacing w:before="79"/>
              <w:ind w:left="158"/>
              <w:jc w:val="center"/>
              <w:rPr>
                <w:sz w:val="24"/>
              </w:rPr>
            </w:pPr>
            <w:r>
              <w:rPr>
                <w:rFonts w:hint="eastAsia"/>
                <w:sz w:val="24"/>
              </w:rPr>
              <w:t>3</w:t>
            </w:r>
          </w:p>
        </w:tc>
        <w:tc>
          <w:tcPr>
            <w:tcW w:w="1916" w:type="dxa"/>
            <w:vAlign w:val="center"/>
          </w:tcPr>
          <w:p>
            <w:pPr>
              <w:pStyle w:val="13"/>
              <w:spacing w:before="79"/>
              <w:ind w:left="158"/>
              <w:jc w:val="center"/>
              <w:rPr>
                <w:sz w:val="24"/>
              </w:rPr>
            </w:pPr>
            <w:r>
              <w:rPr>
                <w:rFonts w:hint="eastAsia"/>
                <w:sz w:val="24"/>
              </w:rPr>
              <w:t>2018.1</w:t>
            </w:r>
          </w:p>
        </w:tc>
        <w:tc>
          <w:tcPr>
            <w:tcW w:w="1916" w:type="dxa"/>
            <w:vAlign w:val="center"/>
          </w:tcPr>
          <w:p>
            <w:pPr>
              <w:widowControl/>
              <w:jc w:val="center"/>
              <w:textAlignment w:val="center"/>
              <w:rPr>
                <w:sz w:val="24"/>
              </w:rPr>
            </w:pPr>
            <w:r>
              <w:rPr>
                <w:rFonts w:hint="eastAsia"/>
                <w:color w:val="000000"/>
                <w:lang w:val="en-US"/>
              </w:rPr>
              <w:t>9900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戴尔服务器</w:t>
            </w:r>
          </w:p>
        </w:tc>
        <w:tc>
          <w:tcPr>
            <w:tcW w:w="1592" w:type="dxa"/>
            <w:vAlign w:val="center"/>
          </w:tcPr>
          <w:p>
            <w:pPr>
              <w:pStyle w:val="13"/>
              <w:spacing w:before="79"/>
              <w:ind w:left="158"/>
              <w:rPr>
                <w:sz w:val="24"/>
              </w:rPr>
            </w:pPr>
            <w:r>
              <w:rPr>
                <w:rFonts w:hint="eastAsia"/>
                <w:sz w:val="24"/>
              </w:rPr>
              <w:t>T430</w:t>
            </w:r>
          </w:p>
        </w:tc>
        <w:tc>
          <w:tcPr>
            <w:tcW w:w="1913" w:type="dxa"/>
            <w:vAlign w:val="center"/>
          </w:tcPr>
          <w:p>
            <w:pPr>
              <w:pStyle w:val="13"/>
              <w:spacing w:before="79"/>
              <w:ind w:left="158"/>
              <w:jc w:val="center"/>
              <w:rPr>
                <w:sz w:val="24"/>
              </w:rPr>
            </w:pPr>
            <w:r>
              <w:rPr>
                <w:rFonts w:hint="eastAsia"/>
                <w:sz w:val="24"/>
              </w:rPr>
              <w:t>1</w:t>
            </w:r>
          </w:p>
        </w:tc>
        <w:tc>
          <w:tcPr>
            <w:tcW w:w="1916" w:type="dxa"/>
            <w:vAlign w:val="center"/>
          </w:tcPr>
          <w:p>
            <w:pPr>
              <w:pStyle w:val="13"/>
              <w:spacing w:before="79"/>
              <w:ind w:left="158"/>
              <w:jc w:val="center"/>
              <w:rPr>
                <w:sz w:val="24"/>
              </w:rPr>
            </w:pPr>
            <w:r>
              <w:rPr>
                <w:rFonts w:hint="eastAsia"/>
                <w:sz w:val="24"/>
              </w:rPr>
              <w:t>2018.1</w:t>
            </w:r>
          </w:p>
        </w:tc>
        <w:tc>
          <w:tcPr>
            <w:tcW w:w="1916" w:type="dxa"/>
            <w:vAlign w:val="center"/>
          </w:tcPr>
          <w:p>
            <w:pPr>
              <w:widowControl/>
              <w:jc w:val="center"/>
              <w:textAlignment w:val="center"/>
              <w:rPr>
                <w:sz w:val="24"/>
              </w:rPr>
            </w:pPr>
            <w:r>
              <w:rPr>
                <w:rFonts w:hint="eastAsia"/>
                <w:color w:val="000000"/>
                <w:lang w:val="en-US"/>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格力空调</w:t>
            </w:r>
          </w:p>
        </w:tc>
        <w:tc>
          <w:tcPr>
            <w:tcW w:w="1592" w:type="dxa"/>
            <w:vAlign w:val="center"/>
          </w:tcPr>
          <w:p>
            <w:pPr>
              <w:pStyle w:val="13"/>
              <w:spacing w:before="79"/>
              <w:ind w:left="158"/>
              <w:rPr>
                <w:sz w:val="24"/>
              </w:rPr>
            </w:pPr>
            <w:r>
              <w:rPr>
                <w:rFonts w:hint="eastAsia"/>
                <w:sz w:val="24"/>
              </w:rPr>
              <w:t>KFR-72LW/K1</w:t>
            </w:r>
          </w:p>
        </w:tc>
        <w:tc>
          <w:tcPr>
            <w:tcW w:w="1913" w:type="dxa"/>
            <w:vAlign w:val="center"/>
          </w:tcPr>
          <w:p>
            <w:pPr>
              <w:pStyle w:val="13"/>
              <w:spacing w:before="79"/>
              <w:ind w:left="158"/>
              <w:jc w:val="center"/>
              <w:rPr>
                <w:sz w:val="24"/>
              </w:rPr>
            </w:pPr>
            <w:r>
              <w:rPr>
                <w:rFonts w:hint="eastAsia"/>
                <w:sz w:val="24"/>
              </w:rPr>
              <w:t>2</w:t>
            </w:r>
          </w:p>
        </w:tc>
        <w:tc>
          <w:tcPr>
            <w:tcW w:w="1916" w:type="dxa"/>
            <w:vAlign w:val="center"/>
          </w:tcPr>
          <w:p>
            <w:pPr>
              <w:pStyle w:val="13"/>
              <w:spacing w:before="79"/>
              <w:ind w:left="158"/>
              <w:jc w:val="center"/>
              <w:rPr>
                <w:sz w:val="24"/>
              </w:rPr>
            </w:pPr>
            <w:r>
              <w:rPr>
                <w:rFonts w:hint="eastAsia"/>
                <w:sz w:val="24"/>
              </w:rPr>
              <w:t>2018.1</w:t>
            </w:r>
          </w:p>
        </w:tc>
        <w:tc>
          <w:tcPr>
            <w:tcW w:w="1916" w:type="dxa"/>
            <w:vAlign w:val="center"/>
          </w:tcPr>
          <w:p>
            <w:pPr>
              <w:widowControl/>
              <w:jc w:val="center"/>
              <w:textAlignment w:val="center"/>
              <w:rPr>
                <w:sz w:val="24"/>
              </w:rPr>
            </w:pPr>
            <w:r>
              <w:rPr>
                <w:rFonts w:hint="eastAsia"/>
                <w:color w:val="000000"/>
                <w:lang w:val="en-US"/>
              </w:rPr>
              <w:t>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爱普生投影仪</w:t>
            </w:r>
          </w:p>
        </w:tc>
        <w:tc>
          <w:tcPr>
            <w:tcW w:w="1592" w:type="dxa"/>
            <w:vAlign w:val="center"/>
          </w:tcPr>
          <w:p>
            <w:pPr>
              <w:pStyle w:val="13"/>
              <w:spacing w:before="79"/>
              <w:jc w:val="both"/>
              <w:rPr>
                <w:sz w:val="24"/>
              </w:rPr>
            </w:pPr>
            <w:r>
              <w:rPr>
                <w:rFonts w:hint="eastAsia"/>
                <w:sz w:val="24"/>
              </w:rPr>
              <w:t>CB-W42</w:t>
            </w:r>
          </w:p>
        </w:tc>
        <w:tc>
          <w:tcPr>
            <w:tcW w:w="1913" w:type="dxa"/>
            <w:vAlign w:val="center"/>
          </w:tcPr>
          <w:p>
            <w:pPr>
              <w:pStyle w:val="13"/>
              <w:spacing w:before="79"/>
              <w:ind w:left="158"/>
              <w:jc w:val="center"/>
              <w:rPr>
                <w:sz w:val="24"/>
              </w:rPr>
            </w:pPr>
            <w:r>
              <w:rPr>
                <w:rFonts w:hint="eastAsia"/>
                <w:sz w:val="24"/>
              </w:rPr>
              <w:t>1</w:t>
            </w:r>
          </w:p>
        </w:tc>
        <w:tc>
          <w:tcPr>
            <w:tcW w:w="1916" w:type="dxa"/>
            <w:vAlign w:val="center"/>
          </w:tcPr>
          <w:p>
            <w:pPr>
              <w:pStyle w:val="13"/>
              <w:spacing w:before="79"/>
              <w:ind w:left="158"/>
              <w:jc w:val="center"/>
              <w:rPr>
                <w:sz w:val="24"/>
              </w:rPr>
            </w:pPr>
            <w:r>
              <w:rPr>
                <w:rFonts w:hint="eastAsia"/>
                <w:sz w:val="24"/>
              </w:rPr>
              <w:t>2018.1</w:t>
            </w:r>
          </w:p>
        </w:tc>
        <w:tc>
          <w:tcPr>
            <w:tcW w:w="1916" w:type="dxa"/>
            <w:vAlign w:val="center"/>
          </w:tcPr>
          <w:p>
            <w:pPr>
              <w:widowControl/>
              <w:jc w:val="center"/>
              <w:textAlignment w:val="center"/>
              <w:rPr>
                <w:sz w:val="24"/>
              </w:rPr>
            </w:pPr>
            <w:r>
              <w:rPr>
                <w:rFonts w:hint="eastAsia"/>
                <w:color w:val="000000"/>
                <w:lang w:val="en-US"/>
              </w:rPr>
              <w:t>5600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大型彩色打印机</w:t>
            </w:r>
          </w:p>
        </w:tc>
        <w:tc>
          <w:tcPr>
            <w:tcW w:w="1592" w:type="dxa"/>
            <w:vAlign w:val="center"/>
          </w:tcPr>
          <w:p>
            <w:pPr>
              <w:pStyle w:val="13"/>
              <w:spacing w:before="79"/>
              <w:jc w:val="both"/>
              <w:rPr>
                <w:sz w:val="24"/>
              </w:rPr>
            </w:pPr>
            <w:r>
              <w:rPr>
                <w:rFonts w:hint="eastAsia"/>
                <w:sz w:val="24"/>
              </w:rPr>
              <w:t>HPColorLaserJet 5550DN</w:t>
            </w:r>
          </w:p>
        </w:tc>
        <w:tc>
          <w:tcPr>
            <w:tcW w:w="1913" w:type="dxa"/>
            <w:vAlign w:val="center"/>
          </w:tcPr>
          <w:p>
            <w:pPr>
              <w:pStyle w:val="13"/>
              <w:spacing w:before="79"/>
              <w:ind w:left="158"/>
              <w:jc w:val="center"/>
              <w:rPr>
                <w:sz w:val="24"/>
              </w:rPr>
            </w:pPr>
            <w:r>
              <w:rPr>
                <w:rFonts w:hint="eastAsia"/>
                <w:sz w:val="24"/>
              </w:rPr>
              <w:t>2</w:t>
            </w:r>
          </w:p>
        </w:tc>
        <w:tc>
          <w:tcPr>
            <w:tcW w:w="1916" w:type="dxa"/>
            <w:vAlign w:val="center"/>
          </w:tcPr>
          <w:p>
            <w:pPr>
              <w:pStyle w:val="13"/>
              <w:spacing w:before="79"/>
              <w:ind w:left="158"/>
              <w:jc w:val="center"/>
              <w:rPr>
                <w:sz w:val="24"/>
              </w:rPr>
            </w:pPr>
            <w:r>
              <w:rPr>
                <w:rFonts w:hint="eastAsia"/>
                <w:sz w:val="24"/>
              </w:rPr>
              <w:t>2012.10</w:t>
            </w:r>
          </w:p>
        </w:tc>
        <w:tc>
          <w:tcPr>
            <w:tcW w:w="1916" w:type="dxa"/>
            <w:vAlign w:val="center"/>
          </w:tcPr>
          <w:p>
            <w:pPr>
              <w:pStyle w:val="13"/>
              <w:spacing w:before="79"/>
              <w:ind w:left="158"/>
              <w:jc w:val="center"/>
              <w:rPr>
                <w:sz w:val="24"/>
              </w:rPr>
            </w:pPr>
            <w:r>
              <w:rPr>
                <w:rFonts w:hint="eastAsia"/>
                <w:sz w:val="24"/>
                <w:lang w:val="en-US"/>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液晶投影机 </w:t>
            </w:r>
          </w:p>
        </w:tc>
        <w:tc>
          <w:tcPr>
            <w:tcW w:w="1592" w:type="dxa"/>
            <w:vAlign w:val="center"/>
          </w:tcPr>
          <w:p>
            <w:pPr>
              <w:pStyle w:val="13"/>
              <w:spacing w:before="79"/>
              <w:jc w:val="both"/>
              <w:rPr>
                <w:sz w:val="24"/>
              </w:rPr>
            </w:pPr>
            <w:r>
              <w:rPr>
                <w:rFonts w:hint="eastAsia"/>
                <w:sz w:val="24"/>
              </w:rPr>
              <w:t>LT380+</w:t>
            </w:r>
          </w:p>
        </w:tc>
        <w:tc>
          <w:tcPr>
            <w:tcW w:w="1913" w:type="dxa"/>
            <w:vAlign w:val="center"/>
          </w:tcPr>
          <w:p>
            <w:pPr>
              <w:pStyle w:val="13"/>
              <w:spacing w:before="79"/>
              <w:ind w:left="158"/>
              <w:jc w:val="center"/>
              <w:rPr>
                <w:sz w:val="24"/>
                <w:lang w:val="en-US"/>
              </w:rPr>
            </w:pPr>
            <w:r>
              <w:rPr>
                <w:rFonts w:hint="eastAsia"/>
                <w:sz w:val="24"/>
                <w:lang w:val="en-US"/>
              </w:rPr>
              <w:t>2</w:t>
            </w:r>
          </w:p>
        </w:tc>
        <w:tc>
          <w:tcPr>
            <w:tcW w:w="1916" w:type="dxa"/>
            <w:vAlign w:val="center"/>
          </w:tcPr>
          <w:p>
            <w:pPr>
              <w:pStyle w:val="13"/>
              <w:spacing w:before="79"/>
              <w:ind w:left="158"/>
              <w:jc w:val="center"/>
              <w:rPr>
                <w:sz w:val="24"/>
                <w:lang w:val="en-US"/>
              </w:rPr>
            </w:pPr>
            <w:r>
              <w:rPr>
                <w:rFonts w:hint="eastAsia"/>
                <w:sz w:val="24"/>
                <w:lang w:val="en-US"/>
              </w:rPr>
              <w:t>2018.6</w:t>
            </w:r>
          </w:p>
        </w:tc>
        <w:tc>
          <w:tcPr>
            <w:tcW w:w="1916" w:type="dxa"/>
            <w:vAlign w:val="center"/>
          </w:tcPr>
          <w:p>
            <w:pPr>
              <w:pStyle w:val="13"/>
              <w:spacing w:before="79"/>
              <w:ind w:left="158"/>
              <w:jc w:val="center"/>
              <w:rPr>
                <w:sz w:val="24"/>
                <w:lang w:val="en-US"/>
              </w:rPr>
            </w:pPr>
            <w:r>
              <w:rPr>
                <w:rFonts w:hint="eastAsia"/>
                <w:sz w:val="24"/>
                <w:lang w:val="en-US"/>
              </w:rPr>
              <w:t>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幕布 </w:t>
            </w:r>
          </w:p>
        </w:tc>
        <w:tc>
          <w:tcPr>
            <w:tcW w:w="1592" w:type="dxa"/>
            <w:vAlign w:val="center"/>
          </w:tcPr>
          <w:p>
            <w:pPr>
              <w:pStyle w:val="13"/>
              <w:spacing w:before="79"/>
              <w:jc w:val="both"/>
              <w:rPr>
                <w:sz w:val="24"/>
              </w:rPr>
            </w:pPr>
            <w:r>
              <w:rPr>
                <w:rFonts w:hint="eastAsia"/>
                <w:sz w:val="24"/>
              </w:rPr>
              <w:t>红叶120寸</w:t>
            </w:r>
          </w:p>
        </w:tc>
        <w:tc>
          <w:tcPr>
            <w:tcW w:w="1913" w:type="dxa"/>
            <w:vAlign w:val="center"/>
          </w:tcPr>
          <w:p>
            <w:pPr>
              <w:pStyle w:val="13"/>
              <w:spacing w:before="79"/>
              <w:ind w:left="158"/>
              <w:jc w:val="center"/>
              <w:rPr>
                <w:sz w:val="24"/>
                <w:lang w:val="en-US"/>
              </w:rPr>
            </w:pPr>
            <w:r>
              <w:rPr>
                <w:rFonts w:hint="eastAsia"/>
                <w:sz w:val="24"/>
                <w:lang w:val="en-US"/>
              </w:rPr>
              <w:t>1</w:t>
            </w:r>
          </w:p>
        </w:tc>
        <w:tc>
          <w:tcPr>
            <w:tcW w:w="1916" w:type="dxa"/>
            <w:vAlign w:val="center"/>
          </w:tcPr>
          <w:p>
            <w:pPr>
              <w:pStyle w:val="13"/>
              <w:spacing w:before="79"/>
              <w:ind w:left="158"/>
              <w:jc w:val="center"/>
              <w:rPr>
                <w:sz w:val="24"/>
              </w:rPr>
            </w:pPr>
            <w:r>
              <w:rPr>
                <w:rFonts w:hint="eastAsia"/>
                <w:sz w:val="24"/>
                <w:lang w:val="en-US"/>
              </w:rPr>
              <w:t>2018.6</w:t>
            </w:r>
          </w:p>
        </w:tc>
        <w:tc>
          <w:tcPr>
            <w:tcW w:w="1916" w:type="dxa"/>
            <w:vAlign w:val="center"/>
          </w:tcPr>
          <w:p>
            <w:pPr>
              <w:pStyle w:val="13"/>
              <w:spacing w:before="79"/>
              <w:ind w:left="158"/>
              <w:jc w:val="center"/>
              <w:rPr>
                <w:sz w:val="24"/>
                <w:lang w:val="en-US"/>
              </w:rPr>
            </w:pPr>
            <w:r>
              <w:rPr>
                <w:rFonts w:hint="eastAsia"/>
                <w:sz w:val="24"/>
                <w:lang w:val="en-US"/>
              </w:rPr>
              <w:t>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2237" w:type="dxa"/>
            <w:vAlign w:val="center"/>
          </w:tcPr>
          <w:p>
            <w:pPr>
              <w:pStyle w:val="13"/>
              <w:spacing w:before="79"/>
              <w:ind w:left="158"/>
              <w:jc w:val="both"/>
              <w:rPr>
                <w:sz w:val="24"/>
              </w:rPr>
            </w:pPr>
            <w:r>
              <w:rPr>
                <w:rFonts w:hint="eastAsia"/>
                <w:sz w:val="24"/>
              </w:rPr>
              <w:t>电子教室监控软件 </w:t>
            </w:r>
          </w:p>
        </w:tc>
        <w:tc>
          <w:tcPr>
            <w:tcW w:w="1592" w:type="dxa"/>
            <w:vAlign w:val="center"/>
          </w:tcPr>
          <w:p>
            <w:pPr>
              <w:pStyle w:val="13"/>
              <w:spacing w:before="79"/>
              <w:jc w:val="both"/>
              <w:rPr>
                <w:sz w:val="24"/>
              </w:rPr>
            </w:pPr>
            <w:r>
              <w:rPr>
                <w:rFonts w:hint="eastAsia"/>
                <w:sz w:val="24"/>
              </w:rPr>
              <w:t>黑马电子教室V7.</w:t>
            </w:r>
            <w:r>
              <w:rPr>
                <w:rFonts w:hint="eastAsia"/>
                <w:sz w:val="24"/>
                <w:lang w:val="en-US"/>
              </w:rPr>
              <w:t>1</w:t>
            </w:r>
            <w:r>
              <w:rPr>
                <w:rFonts w:hint="eastAsia"/>
                <w:sz w:val="24"/>
              </w:rPr>
              <w:t>专业版</w:t>
            </w:r>
          </w:p>
        </w:tc>
        <w:tc>
          <w:tcPr>
            <w:tcW w:w="1913" w:type="dxa"/>
            <w:vAlign w:val="center"/>
          </w:tcPr>
          <w:p>
            <w:pPr>
              <w:pStyle w:val="13"/>
              <w:spacing w:before="79"/>
              <w:ind w:left="158"/>
              <w:jc w:val="center"/>
              <w:rPr>
                <w:sz w:val="24"/>
                <w:lang w:val="en-US"/>
              </w:rPr>
            </w:pPr>
            <w:r>
              <w:rPr>
                <w:rFonts w:hint="eastAsia"/>
                <w:sz w:val="24"/>
                <w:lang w:val="en-US"/>
              </w:rPr>
              <w:t>1</w:t>
            </w:r>
          </w:p>
        </w:tc>
        <w:tc>
          <w:tcPr>
            <w:tcW w:w="1916" w:type="dxa"/>
            <w:vAlign w:val="center"/>
          </w:tcPr>
          <w:p>
            <w:pPr>
              <w:spacing w:before="79"/>
              <w:ind w:left="158"/>
              <w:jc w:val="center"/>
              <w:rPr>
                <w:sz w:val="24"/>
              </w:rPr>
            </w:pPr>
            <w:r>
              <w:rPr>
                <w:rFonts w:hint="eastAsia"/>
                <w:sz w:val="24"/>
                <w:lang w:val="en-US"/>
              </w:rPr>
              <w:t>2018.6</w:t>
            </w:r>
          </w:p>
        </w:tc>
        <w:tc>
          <w:tcPr>
            <w:tcW w:w="1916" w:type="dxa"/>
            <w:vAlign w:val="center"/>
          </w:tcPr>
          <w:p>
            <w:pPr>
              <w:pStyle w:val="13"/>
              <w:spacing w:before="79"/>
              <w:ind w:left="158"/>
              <w:jc w:val="center"/>
              <w:rPr>
                <w:sz w:val="24"/>
              </w:rPr>
            </w:pPr>
            <w:r>
              <w:rPr>
                <w:rFonts w:hint="eastAsia"/>
                <w:sz w:val="24"/>
                <w:lang w:val="en-US"/>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pStyle w:val="13"/>
              <w:spacing w:before="79"/>
              <w:ind w:left="158"/>
              <w:jc w:val="both"/>
              <w:rPr>
                <w:sz w:val="24"/>
              </w:rPr>
            </w:pPr>
            <w:r>
              <w:rPr>
                <w:rFonts w:hint="eastAsia"/>
                <w:sz w:val="24"/>
              </w:rPr>
              <w:t>电子商务模拟软件</w:t>
            </w:r>
          </w:p>
        </w:tc>
        <w:tc>
          <w:tcPr>
            <w:tcW w:w="1592" w:type="dxa"/>
            <w:vAlign w:val="center"/>
          </w:tcPr>
          <w:p>
            <w:pPr>
              <w:pStyle w:val="13"/>
              <w:spacing w:before="79"/>
              <w:jc w:val="both"/>
              <w:rPr>
                <w:sz w:val="24"/>
              </w:rPr>
            </w:pPr>
            <w:r>
              <w:rPr>
                <w:rFonts w:hint="eastAsia"/>
                <w:sz w:val="24"/>
              </w:rPr>
              <w:t>德意通电子商务实验室软件V3.0</w:t>
            </w:r>
          </w:p>
        </w:tc>
        <w:tc>
          <w:tcPr>
            <w:tcW w:w="1913" w:type="dxa"/>
            <w:vAlign w:val="center"/>
          </w:tcPr>
          <w:p>
            <w:pPr>
              <w:pStyle w:val="13"/>
              <w:spacing w:before="79"/>
              <w:ind w:left="158"/>
              <w:jc w:val="center"/>
              <w:rPr>
                <w:sz w:val="24"/>
                <w:lang w:val="en-US"/>
              </w:rPr>
            </w:pPr>
            <w:r>
              <w:rPr>
                <w:rFonts w:hint="eastAsia"/>
                <w:sz w:val="24"/>
                <w:lang w:val="en-US"/>
              </w:rPr>
              <w:t>1</w:t>
            </w:r>
          </w:p>
        </w:tc>
        <w:tc>
          <w:tcPr>
            <w:tcW w:w="1916" w:type="dxa"/>
            <w:vAlign w:val="center"/>
          </w:tcPr>
          <w:p>
            <w:pPr>
              <w:spacing w:before="79"/>
              <w:ind w:left="158"/>
              <w:jc w:val="center"/>
              <w:rPr>
                <w:sz w:val="24"/>
                <w:lang w:val="en-US"/>
              </w:rPr>
            </w:pPr>
            <w:r>
              <w:rPr>
                <w:rFonts w:hint="eastAsia"/>
                <w:sz w:val="24"/>
                <w:lang w:val="en-US"/>
              </w:rPr>
              <w:t>2018.6</w:t>
            </w:r>
          </w:p>
        </w:tc>
        <w:tc>
          <w:tcPr>
            <w:tcW w:w="1916" w:type="dxa"/>
            <w:vAlign w:val="center"/>
          </w:tcPr>
          <w:p>
            <w:pPr>
              <w:pStyle w:val="13"/>
              <w:spacing w:before="79"/>
              <w:ind w:left="158"/>
              <w:jc w:val="center"/>
              <w:rPr>
                <w:sz w:val="24"/>
              </w:rPr>
            </w:pPr>
            <w:r>
              <w:rPr>
                <w:rFonts w:hint="eastAsia"/>
                <w:sz w:val="24"/>
                <w:lang w:val="en-US"/>
              </w:rPr>
              <w:t>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pStyle w:val="13"/>
              <w:spacing w:before="79"/>
              <w:ind w:left="158"/>
              <w:jc w:val="both"/>
              <w:rPr>
                <w:sz w:val="24"/>
              </w:rPr>
            </w:pPr>
            <w:r>
              <w:rPr>
                <w:rFonts w:hint="eastAsia"/>
                <w:sz w:val="24"/>
              </w:rPr>
              <w:t>物流软件</w:t>
            </w:r>
          </w:p>
        </w:tc>
        <w:tc>
          <w:tcPr>
            <w:tcW w:w="1592" w:type="dxa"/>
            <w:vAlign w:val="center"/>
          </w:tcPr>
          <w:p>
            <w:pPr>
              <w:pStyle w:val="13"/>
              <w:spacing w:before="79"/>
              <w:jc w:val="both"/>
              <w:rPr>
                <w:sz w:val="24"/>
              </w:rPr>
            </w:pPr>
            <w:r>
              <w:rPr>
                <w:rFonts w:hint="eastAsia"/>
                <w:sz w:val="24"/>
              </w:rPr>
              <w:t>德意通物流实训软件V3.0</w:t>
            </w:r>
          </w:p>
        </w:tc>
        <w:tc>
          <w:tcPr>
            <w:tcW w:w="1913" w:type="dxa"/>
            <w:vAlign w:val="center"/>
          </w:tcPr>
          <w:p>
            <w:pPr>
              <w:pStyle w:val="13"/>
              <w:spacing w:before="79"/>
              <w:ind w:left="158"/>
              <w:jc w:val="center"/>
              <w:rPr>
                <w:sz w:val="24"/>
                <w:lang w:val="en-US"/>
              </w:rPr>
            </w:pPr>
            <w:r>
              <w:rPr>
                <w:rFonts w:hint="eastAsia"/>
                <w:sz w:val="24"/>
                <w:lang w:val="en-US"/>
              </w:rPr>
              <w:t>1</w:t>
            </w:r>
          </w:p>
        </w:tc>
        <w:tc>
          <w:tcPr>
            <w:tcW w:w="1916" w:type="dxa"/>
            <w:vAlign w:val="center"/>
          </w:tcPr>
          <w:p>
            <w:pPr>
              <w:spacing w:before="79"/>
              <w:ind w:left="158"/>
              <w:jc w:val="center"/>
              <w:rPr>
                <w:sz w:val="24"/>
              </w:rPr>
            </w:pPr>
            <w:r>
              <w:rPr>
                <w:rFonts w:hint="eastAsia"/>
                <w:sz w:val="24"/>
                <w:lang w:val="en-US"/>
              </w:rPr>
              <w:t>2018.6</w:t>
            </w:r>
          </w:p>
        </w:tc>
        <w:tc>
          <w:tcPr>
            <w:tcW w:w="1916" w:type="dxa"/>
            <w:vAlign w:val="center"/>
          </w:tcPr>
          <w:p>
            <w:pPr>
              <w:pStyle w:val="13"/>
              <w:spacing w:before="79"/>
              <w:ind w:left="158"/>
              <w:jc w:val="center"/>
              <w:rPr>
                <w:sz w:val="24"/>
              </w:rPr>
            </w:pPr>
            <w:r>
              <w:rPr>
                <w:rFonts w:hint="eastAsia"/>
                <w:sz w:val="24"/>
                <w:lang w:val="en-US"/>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pStyle w:val="13"/>
              <w:spacing w:before="79"/>
              <w:ind w:left="158"/>
              <w:jc w:val="both"/>
              <w:rPr>
                <w:sz w:val="24"/>
              </w:rPr>
            </w:pPr>
            <w:r>
              <w:rPr>
                <w:rFonts w:hint="eastAsia"/>
                <w:sz w:val="24"/>
              </w:rPr>
              <w:t>外贸实习平台软件</w:t>
            </w:r>
          </w:p>
        </w:tc>
        <w:tc>
          <w:tcPr>
            <w:tcW w:w="1592" w:type="dxa"/>
            <w:vAlign w:val="center"/>
          </w:tcPr>
          <w:p>
            <w:pPr>
              <w:pStyle w:val="13"/>
              <w:spacing w:before="79"/>
              <w:jc w:val="both"/>
              <w:rPr>
                <w:sz w:val="24"/>
              </w:rPr>
            </w:pPr>
            <w:r>
              <w:rPr>
                <w:rFonts w:hint="eastAsia"/>
                <w:sz w:val="24"/>
              </w:rPr>
              <w:t>世格SimTrade外贸实习平台软件</w:t>
            </w:r>
          </w:p>
        </w:tc>
        <w:tc>
          <w:tcPr>
            <w:tcW w:w="1913" w:type="dxa"/>
            <w:vAlign w:val="center"/>
          </w:tcPr>
          <w:p>
            <w:pPr>
              <w:pStyle w:val="13"/>
              <w:spacing w:before="79"/>
              <w:ind w:left="158"/>
              <w:jc w:val="center"/>
              <w:rPr>
                <w:sz w:val="24"/>
                <w:lang w:val="en-US"/>
              </w:rPr>
            </w:pPr>
            <w:r>
              <w:rPr>
                <w:rFonts w:hint="eastAsia"/>
                <w:sz w:val="24"/>
                <w:lang w:val="en-US"/>
              </w:rPr>
              <w:t>1</w:t>
            </w:r>
          </w:p>
        </w:tc>
        <w:tc>
          <w:tcPr>
            <w:tcW w:w="1916" w:type="dxa"/>
            <w:vAlign w:val="center"/>
          </w:tcPr>
          <w:p>
            <w:pPr>
              <w:spacing w:before="79"/>
              <w:ind w:left="158"/>
              <w:jc w:val="center"/>
              <w:rPr>
                <w:sz w:val="24"/>
              </w:rPr>
            </w:pPr>
            <w:r>
              <w:rPr>
                <w:rFonts w:hint="eastAsia"/>
                <w:sz w:val="24"/>
                <w:lang w:val="en-US"/>
              </w:rPr>
              <w:t>2018.6</w:t>
            </w:r>
          </w:p>
        </w:tc>
        <w:tc>
          <w:tcPr>
            <w:tcW w:w="1916" w:type="dxa"/>
            <w:vAlign w:val="center"/>
          </w:tcPr>
          <w:p>
            <w:pPr>
              <w:pStyle w:val="13"/>
              <w:spacing w:before="79"/>
              <w:ind w:left="158"/>
              <w:jc w:val="center"/>
              <w:rPr>
                <w:sz w:val="24"/>
              </w:rPr>
            </w:pPr>
            <w:r>
              <w:rPr>
                <w:rFonts w:hint="eastAsia"/>
                <w:sz w:val="24"/>
                <w:lang w:val="en-US"/>
              </w:rPr>
              <w:t>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pStyle w:val="13"/>
              <w:spacing w:before="79"/>
              <w:ind w:left="158"/>
              <w:jc w:val="both"/>
              <w:rPr>
                <w:sz w:val="24"/>
              </w:rPr>
            </w:pPr>
            <w:r>
              <w:rPr>
                <w:rFonts w:hint="eastAsia"/>
                <w:sz w:val="24"/>
              </w:rPr>
              <w:t>TrainingOnline外贸模拟练习系统</w:t>
            </w:r>
          </w:p>
        </w:tc>
        <w:tc>
          <w:tcPr>
            <w:tcW w:w="1592" w:type="dxa"/>
            <w:vAlign w:val="center"/>
          </w:tcPr>
          <w:p>
            <w:pPr>
              <w:pStyle w:val="13"/>
              <w:spacing w:before="79"/>
              <w:jc w:val="both"/>
              <w:rPr>
                <w:sz w:val="24"/>
              </w:rPr>
            </w:pPr>
            <w:r>
              <w:rPr>
                <w:rFonts w:hint="eastAsia"/>
                <w:sz w:val="24"/>
              </w:rPr>
              <w:t>TrainingOnline外贸模拟练习系统</w:t>
            </w:r>
          </w:p>
        </w:tc>
        <w:tc>
          <w:tcPr>
            <w:tcW w:w="1913" w:type="dxa"/>
            <w:vAlign w:val="center"/>
          </w:tcPr>
          <w:p>
            <w:pPr>
              <w:pStyle w:val="13"/>
              <w:spacing w:before="79"/>
              <w:ind w:left="158"/>
              <w:jc w:val="center"/>
              <w:rPr>
                <w:sz w:val="24"/>
                <w:lang w:val="en-US"/>
              </w:rPr>
            </w:pPr>
            <w:r>
              <w:rPr>
                <w:rFonts w:hint="eastAsia"/>
                <w:sz w:val="24"/>
                <w:lang w:val="en-US"/>
              </w:rPr>
              <w:t>1</w:t>
            </w:r>
          </w:p>
        </w:tc>
        <w:tc>
          <w:tcPr>
            <w:tcW w:w="1916" w:type="dxa"/>
            <w:vAlign w:val="center"/>
          </w:tcPr>
          <w:p>
            <w:pPr>
              <w:spacing w:before="79"/>
              <w:ind w:left="158"/>
              <w:jc w:val="center"/>
              <w:rPr>
                <w:sz w:val="24"/>
              </w:rPr>
            </w:pPr>
            <w:r>
              <w:rPr>
                <w:rFonts w:hint="eastAsia"/>
                <w:sz w:val="24"/>
                <w:lang w:val="en-US"/>
              </w:rPr>
              <w:t>2018.6</w:t>
            </w:r>
          </w:p>
        </w:tc>
        <w:tc>
          <w:tcPr>
            <w:tcW w:w="1916" w:type="dxa"/>
            <w:vAlign w:val="center"/>
          </w:tcPr>
          <w:p>
            <w:pPr>
              <w:pStyle w:val="13"/>
              <w:spacing w:before="79"/>
              <w:ind w:left="158"/>
              <w:jc w:val="center"/>
              <w:rPr>
                <w:sz w:val="24"/>
              </w:rPr>
            </w:pPr>
            <w:r>
              <w:rPr>
                <w:rFonts w:hint="eastAsia"/>
                <w:sz w:val="24"/>
                <w:lang w:val="en-US"/>
              </w:rPr>
              <w:t>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2237" w:type="dxa"/>
            <w:vAlign w:val="center"/>
          </w:tcPr>
          <w:p>
            <w:pPr>
              <w:pStyle w:val="13"/>
              <w:spacing w:before="79"/>
              <w:ind w:left="158"/>
              <w:jc w:val="both"/>
              <w:rPr>
                <w:sz w:val="24"/>
                <w:lang w:val="en-US"/>
              </w:rPr>
            </w:pPr>
            <w:r>
              <w:rPr>
                <w:rFonts w:hint="eastAsia"/>
                <w:sz w:val="24"/>
                <w:lang w:val="en-US"/>
              </w:rPr>
              <w:t>外贸单证教学系统</w:t>
            </w:r>
          </w:p>
        </w:tc>
        <w:tc>
          <w:tcPr>
            <w:tcW w:w="1592" w:type="dxa"/>
            <w:vAlign w:val="center"/>
          </w:tcPr>
          <w:p>
            <w:pPr>
              <w:pStyle w:val="13"/>
              <w:spacing w:before="79"/>
              <w:jc w:val="both"/>
              <w:rPr>
                <w:sz w:val="24"/>
              </w:rPr>
            </w:pPr>
            <w:r>
              <w:rPr>
                <w:rFonts w:hint="eastAsia"/>
                <w:sz w:val="24"/>
              </w:rPr>
              <w:t>世格</w:t>
            </w:r>
            <w:r>
              <w:rPr>
                <w:rFonts w:hint="eastAsia"/>
                <w:sz w:val="24"/>
                <w:lang w:val="en-US"/>
              </w:rPr>
              <w:t>外贸单证教学系统</w:t>
            </w:r>
          </w:p>
        </w:tc>
        <w:tc>
          <w:tcPr>
            <w:tcW w:w="1913" w:type="dxa"/>
            <w:vAlign w:val="center"/>
          </w:tcPr>
          <w:p>
            <w:pPr>
              <w:pStyle w:val="13"/>
              <w:spacing w:before="79"/>
              <w:ind w:left="158"/>
              <w:jc w:val="center"/>
              <w:rPr>
                <w:sz w:val="24"/>
                <w:lang w:val="en-US"/>
              </w:rPr>
            </w:pPr>
            <w:r>
              <w:rPr>
                <w:rFonts w:hint="eastAsia"/>
                <w:sz w:val="24"/>
                <w:lang w:val="en-US"/>
              </w:rPr>
              <w:t>1</w:t>
            </w:r>
          </w:p>
        </w:tc>
        <w:tc>
          <w:tcPr>
            <w:tcW w:w="1916" w:type="dxa"/>
            <w:vAlign w:val="center"/>
          </w:tcPr>
          <w:p>
            <w:pPr>
              <w:spacing w:before="79"/>
              <w:ind w:left="158"/>
              <w:jc w:val="center"/>
              <w:rPr>
                <w:sz w:val="24"/>
                <w:lang w:val="en-US"/>
              </w:rPr>
            </w:pPr>
            <w:r>
              <w:rPr>
                <w:rFonts w:hint="eastAsia"/>
                <w:sz w:val="24"/>
                <w:lang w:val="en-US"/>
              </w:rPr>
              <w:t>2018.6</w:t>
            </w:r>
          </w:p>
        </w:tc>
        <w:tc>
          <w:tcPr>
            <w:tcW w:w="1916" w:type="dxa"/>
            <w:vAlign w:val="center"/>
          </w:tcPr>
          <w:p>
            <w:pPr>
              <w:pStyle w:val="13"/>
              <w:spacing w:before="79"/>
              <w:ind w:left="158"/>
              <w:jc w:val="center"/>
              <w:rPr>
                <w:sz w:val="24"/>
              </w:rPr>
            </w:pPr>
            <w:r>
              <w:rPr>
                <w:rFonts w:hint="eastAsia"/>
                <w:sz w:val="24"/>
                <w:lang w:val="en-US"/>
              </w:rPr>
              <w:t>65000</w:t>
            </w:r>
          </w:p>
        </w:tc>
      </w:tr>
    </w:tbl>
    <w:p>
      <w:pPr>
        <w:rPr>
          <w:rFonts w:ascii="Times New Roman"/>
          <w:sz w:val="24"/>
        </w:rPr>
        <w:sectPr>
          <w:headerReference r:id="rId6" w:type="default"/>
          <w:pgSz w:w="11910" w:h="16840"/>
          <w:pgMar w:top="1760" w:right="660" w:bottom="280" w:left="1200" w:header="1409" w:footer="0" w:gutter="0"/>
          <w:cols w:space="720" w:num="1"/>
        </w:sectPr>
      </w:pPr>
    </w:p>
    <w:tbl>
      <w:tblPr>
        <w:tblStyle w:val="9"/>
        <w:tblW w:w="976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5" w:hRule="atLeast"/>
        </w:trPr>
        <w:tc>
          <w:tcPr>
            <w:tcW w:w="9760" w:type="dxa"/>
          </w:tcPr>
          <w:p>
            <w:pPr>
              <w:numPr>
                <w:ilvl w:val="0"/>
                <w:numId w:val="3"/>
              </w:numPr>
              <w:spacing w:before="66" w:line="364" w:lineRule="auto"/>
              <w:ind w:right="469"/>
              <w:rPr>
                <w:b/>
                <w:sz w:val="24"/>
                <w:lang w:val="en-US"/>
              </w:rPr>
            </w:pPr>
            <w:r>
              <w:rPr>
                <w:rFonts w:hint="eastAsia"/>
                <w:b/>
                <w:sz w:val="24"/>
                <w:lang w:val="en-US"/>
              </w:rPr>
              <w:t>学校定位</w:t>
            </w:r>
          </w:p>
          <w:p>
            <w:pPr>
              <w:spacing w:before="66" w:line="288" w:lineRule="auto"/>
              <w:ind w:left="215" w:right="471" w:firstLine="480" w:firstLineChars="200"/>
              <w:rPr>
                <w:sz w:val="24"/>
                <w:lang w:val="en-US"/>
              </w:rPr>
            </w:pPr>
            <w:r>
              <w:rPr>
                <w:rFonts w:hint="eastAsia"/>
                <w:sz w:val="24"/>
                <w:lang w:val="en-US"/>
              </w:rPr>
              <w:t>学院立足辽宁，面向全国，为地方经济建设和社会发展服务。学院按照“以学生为本，以育人为本”的现代教育理念办学，实行“多规格、分层次、重技能、求素质”的培养模式。在多年的办学过程中秉承 “厚德博学、自强不息”的校训，坚持“打造特色、强化质量”的发展主题，致力于为社会培养高素质应用型人才。</w:t>
            </w:r>
          </w:p>
          <w:p>
            <w:pPr>
              <w:numPr>
                <w:ilvl w:val="0"/>
                <w:numId w:val="3"/>
              </w:numPr>
              <w:spacing w:before="66" w:line="364" w:lineRule="auto"/>
              <w:ind w:right="469"/>
              <w:rPr>
                <w:b/>
                <w:sz w:val="24"/>
                <w:lang w:val="en-US"/>
              </w:rPr>
            </w:pPr>
            <w:r>
              <w:rPr>
                <w:rFonts w:hint="eastAsia"/>
                <w:b/>
                <w:sz w:val="24"/>
                <w:lang w:val="en-US"/>
              </w:rPr>
              <w:t>人才需求</w:t>
            </w:r>
          </w:p>
          <w:p>
            <w:pPr>
              <w:spacing w:before="66" w:line="288" w:lineRule="auto"/>
              <w:ind w:left="215" w:right="471" w:firstLine="480" w:firstLineChars="200"/>
              <w:rPr>
                <w:sz w:val="24"/>
                <w:lang w:val="en-US"/>
              </w:rPr>
            </w:pPr>
            <w:r>
              <w:rPr>
                <w:rFonts w:hint="eastAsia"/>
                <w:sz w:val="24"/>
                <w:lang w:val="en-US"/>
              </w:rPr>
              <w:t>电子商务的迅猛发展，成为信息产业新的增长点，这个行业的电子商务人才除了具备高水平的信息技术开发的能力外，还需要懂贸易、懂营销、懂管理、懂法律等多方面的知识。所以，本专业的就业前景不错，毕业生能在各类企事业单位、政府机关从事电子商务项目管理、电子商务活动的策划与运作、电子商务系统开发与维护、各类电子商务与互联网法律纠纷处理等工作；从事电子商务、电子政务中网上信息交换与业务交流、网络营销、电子订单处理、网上采购、网页制作；或在公安局、检察院、法院等司法部门以及律师事务所从事法律类相关工作。</w:t>
            </w:r>
          </w:p>
          <w:p>
            <w:pPr>
              <w:spacing w:before="66" w:line="288" w:lineRule="auto"/>
              <w:ind w:left="215" w:right="471" w:firstLine="480" w:firstLineChars="200"/>
              <w:rPr>
                <w:sz w:val="24"/>
                <w:lang w:val="en-US"/>
              </w:rPr>
            </w:pPr>
            <w:r>
              <w:rPr>
                <w:rFonts w:hint="eastAsia"/>
                <w:sz w:val="24"/>
                <w:lang w:val="en-US"/>
              </w:rPr>
              <w:t>目前全国仅有4所高校开设了电子商务及法律专业，而辽宁省内尚无高校开设本专业，因此本专业每年的毕业生不能满足电子商务领域的人才需求，这也是学院增设这一专业的重要理由。</w:t>
            </w:r>
          </w:p>
          <w:p>
            <w:pPr>
              <w:spacing w:before="66" w:line="364" w:lineRule="auto"/>
              <w:ind w:left="218" w:right="469"/>
              <w:rPr>
                <w:b/>
                <w:sz w:val="24"/>
                <w:lang w:val="en-US"/>
              </w:rPr>
            </w:pPr>
            <w:r>
              <w:rPr>
                <w:rFonts w:hint="eastAsia"/>
                <w:b/>
                <w:sz w:val="24"/>
                <w:lang w:val="en-US"/>
              </w:rPr>
              <w:t>三、专业筹建</w:t>
            </w:r>
          </w:p>
          <w:p>
            <w:pPr>
              <w:spacing w:before="66" w:line="288" w:lineRule="auto"/>
              <w:ind w:left="215" w:right="471" w:firstLine="480" w:firstLineChars="200"/>
              <w:rPr>
                <w:sz w:val="24"/>
                <w:lang w:val="en-US"/>
              </w:rPr>
            </w:pPr>
            <w:r>
              <w:rPr>
                <w:rFonts w:hint="eastAsia"/>
                <w:sz w:val="24"/>
                <w:lang w:val="en-US"/>
              </w:rPr>
              <w:t>1．具备扎实的学科专业基础。我院已开办法学、计算机科学与技术、会计学等相关专业，积累了较丰富的教学经验。专业教师在教学过程中注重对前沿学科知识的探索与应用，在管理学和法学等领域的科研工作也取得了一定的成果。</w:t>
            </w:r>
          </w:p>
          <w:p>
            <w:pPr>
              <w:spacing w:before="66" w:line="288" w:lineRule="auto"/>
              <w:ind w:left="215" w:right="471" w:firstLine="480" w:firstLineChars="200"/>
              <w:rPr>
                <w:sz w:val="24"/>
                <w:lang w:val="en-US"/>
              </w:rPr>
            </w:pPr>
            <w:r>
              <w:rPr>
                <w:rFonts w:hint="eastAsia"/>
                <w:sz w:val="24"/>
                <w:lang w:val="en-US"/>
              </w:rPr>
              <w:t>2．具备合格的专业教师队伍。专业现有专职教师13人，兼职教师5人。专任教师中高级职称5人，讲师6人；博士2人，硕士10人。</w:t>
            </w:r>
          </w:p>
          <w:p>
            <w:pPr>
              <w:spacing w:before="66" w:line="288" w:lineRule="auto"/>
              <w:ind w:left="215" w:right="471" w:firstLine="480" w:firstLineChars="200"/>
              <w:rPr>
                <w:sz w:val="24"/>
                <w:lang w:val="en-US"/>
              </w:rPr>
            </w:pPr>
            <w:r>
              <w:rPr>
                <w:rFonts w:hint="eastAsia"/>
                <w:sz w:val="24"/>
                <w:lang w:val="en-US"/>
              </w:rPr>
              <w:t>3．具有创新的课程模块体系。教学计划既强调综合素质、又注重电子商务技能和能力的培养；同时突出专业的社会实践特性，设置了完善的实践教学体系，在学习的不同阶段设计不同的实践教学环节与之相适应，使其找到个性化发展方向。</w:t>
            </w:r>
          </w:p>
          <w:p>
            <w:pPr>
              <w:spacing w:before="66" w:line="288" w:lineRule="auto"/>
              <w:ind w:left="215" w:right="471" w:firstLine="480" w:firstLineChars="200"/>
              <w:rPr>
                <w:sz w:val="24"/>
                <w:lang w:val="en-US"/>
              </w:rPr>
            </w:pPr>
            <w:r>
              <w:rPr>
                <w:rFonts w:hint="eastAsia"/>
                <w:sz w:val="24"/>
                <w:lang w:val="en-US"/>
              </w:rPr>
              <w:t>4．具备配套的实验设施设备。建有多媒体教室、电子商务综合实验室等实验实训设备，基本能够满足本专业实践教学需要。</w:t>
            </w:r>
          </w:p>
          <w:p>
            <w:pPr>
              <w:spacing w:before="66" w:line="288" w:lineRule="auto"/>
              <w:ind w:left="215" w:right="471" w:firstLine="480" w:firstLineChars="200"/>
              <w:rPr>
                <w:sz w:val="24"/>
                <w:lang w:val="en-US"/>
              </w:rPr>
            </w:pPr>
            <w:r>
              <w:rPr>
                <w:rFonts w:hint="eastAsia"/>
                <w:sz w:val="24"/>
                <w:lang w:val="en-US"/>
              </w:rPr>
              <w:t>以庄河大学城为依托，已建成</w:t>
            </w:r>
            <w:r>
              <w:rPr>
                <w:sz w:val="24"/>
                <w:lang w:val="en-US"/>
              </w:rPr>
              <w:t>2000多平米的大学生创新创业孵化基地；完成基地内道路、管网、消防、绿化等基础设施建设；包括培训中心基础网络、展示区域、多媒体系统、云数据中心等建设内容的创客空间正在建设。</w:t>
            </w:r>
          </w:p>
          <w:p>
            <w:pPr>
              <w:widowControl/>
              <w:autoSpaceDE/>
              <w:autoSpaceDN/>
              <w:rPr>
                <w:sz w:val="24"/>
                <w:lang w:val="en-US"/>
              </w:rPr>
            </w:pPr>
            <w:r>
              <w:rPr>
                <w:sz w:val="24"/>
                <w:lang w:val="en-US"/>
              </w:rPr>
              <w:br w:type="page"/>
            </w:r>
          </w:p>
          <w:p>
            <w:pPr>
              <w:rPr>
                <w:sz w:val="24"/>
                <w:lang w:val="en-US"/>
              </w:rPr>
            </w:pPr>
          </w:p>
          <w:p>
            <w:pPr>
              <w:spacing w:before="66" w:line="288" w:lineRule="auto"/>
              <w:ind w:left="215" w:right="471" w:firstLine="480" w:firstLineChars="200"/>
              <w:rPr>
                <w:sz w:val="24"/>
                <w:lang w:val="en-US"/>
              </w:rPr>
            </w:pPr>
            <w:r>
              <w:rPr>
                <w:sz w:val="24"/>
                <w:lang w:val="en-US"/>
              </w:rPr>
              <w:t>计划规划建设6大功能区：展示区、商务区、创意区、交流合作区、科技区、服务综合区。展示区展示企业自产与合作企业的产品和服务，承接社会团体举办的产销推介会。商务区主要分为线上商务即电子商务平台建设，线下商务即招商市场化运作。交流合作区是各个企业之间交流、强强联合的场所。创意区通过创新创业基地高效的商用平台，发挥各个企</w:t>
            </w:r>
            <w:r>
              <w:rPr>
                <w:rFonts w:hint="eastAsia"/>
                <w:sz w:val="24"/>
                <w:lang w:val="en-US"/>
              </w:rPr>
              <w:t>业的创新创造能力，制造出有创意的制品。科技区主要承担创新创业基地技术研发和知识创新的任务。综合服务区是基地的服务管理中心，对基地实施管理，保障基地正常运转。可作为产学研协同创新基地、电子商务实训基地和大学生双创基地。</w:t>
            </w:r>
          </w:p>
          <w:p>
            <w:pPr>
              <w:spacing w:before="66" w:line="288" w:lineRule="auto"/>
              <w:ind w:right="471"/>
              <w:jc w:val="center"/>
              <w:rPr>
                <w:sz w:val="24"/>
                <w:lang w:val="en-US"/>
              </w:rPr>
            </w:pPr>
            <w:r>
              <w:rPr>
                <w:rFonts w:hint="eastAsia"/>
                <w:sz w:val="24"/>
                <w:lang w:val="en-US" w:bidi="ar-SA"/>
              </w:rPr>
              <w:drawing>
                <wp:anchor distT="0" distB="0" distL="114300" distR="114300" simplePos="0" relativeHeight="251658240" behindDoc="0" locked="0" layoutInCell="1" allowOverlap="1">
                  <wp:simplePos x="0" y="0"/>
                  <wp:positionH relativeFrom="column">
                    <wp:posOffset>434340</wp:posOffset>
                  </wp:positionH>
                  <wp:positionV relativeFrom="paragraph">
                    <wp:posOffset>45720</wp:posOffset>
                  </wp:positionV>
                  <wp:extent cx="5067935" cy="3191510"/>
                  <wp:effectExtent l="0" t="0" r="0" b="0"/>
                  <wp:wrapTopAndBottom/>
                  <wp:docPr id="3" name="图片 3"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067935" cy="3191510"/>
                          </a:xfrm>
                          <a:prstGeom prst="rect">
                            <a:avLst/>
                          </a:prstGeom>
                          <a:noFill/>
                          <a:ln>
                            <a:noFill/>
                          </a:ln>
                        </pic:spPr>
                      </pic:pic>
                    </a:graphicData>
                  </a:graphic>
                </wp:anchor>
              </w:drawing>
            </w:r>
            <w:r>
              <w:rPr>
                <w:rFonts w:hint="eastAsia"/>
                <w:sz w:val="24"/>
                <w:lang w:val="en-US"/>
              </w:rPr>
              <w:t>电子商务综合实验室</w:t>
            </w:r>
          </w:p>
          <w:p>
            <w:pPr>
              <w:spacing w:before="66" w:line="288" w:lineRule="auto"/>
              <w:ind w:left="215" w:right="471" w:firstLine="480" w:firstLineChars="200"/>
              <w:rPr>
                <w:sz w:val="24"/>
                <w:lang w:val="en-US"/>
              </w:rPr>
            </w:pPr>
            <w:r>
              <w:rPr>
                <w:sz w:val="24"/>
                <w:lang w:val="en-US"/>
              </w:rPr>
              <w:t>5．专业人才培养目标、人才培养规格要求、知识能力和素质要求，以及教学计划、教学大纲、实验大纲、实验指导书等一系列教学资料和教学文件基本准备齐全。</w:t>
            </w:r>
          </w:p>
          <w:p>
            <w:pPr>
              <w:spacing w:before="66" w:line="288" w:lineRule="auto"/>
              <w:ind w:left="215" w:right="471" w:firstLine="480" w:firstLineChars="200"/>
              <w:rPr>
                <w:rFonts w:ascii="Microsoft JhengHei"/>
                <w:b/>
                <w:sz w:val="25"/>
              </w:rPr>
            </w:pPr>
            <w:r>
              <w:rPr>
                <w:rFonts w:hint="eastAsia"/>
                <w:sz w:val="24"/>
                <w:lang w:val="en-US"/>
              </w:rPr>
              <w:t>综上所述，我院“电子商务及法律”专业的申报，与学校定位与专业发展规划的原则高度一致；也是学院在国家“一带一路”战略布局和“互联网</w:t>
            </w:r>
            <w:r>
              <w:rPr>
                <w:sz w:val="24"/>
                <w:lang w:val="en-US"/>
              </w:rPr>
              <w:t>+”背景下，以人才需求为导向，整合相关专业，优化专业结构，增强服务经济社会发展能力，适应学院转型发展需要，彰显学院办学特色，培养应用型人才。</w:t>
            </w:r>
          </w:p>
        </w:tc>
      </w:tr>
    </w:tbl>
    <w:p>
      <w:pPr>
        <w:pStyle w:val="4"/>
        <w:spacing w:before="7"/>
        <w:rPr>
          <w:rFonts w:ascii="Microsoft JhengHei"/>
          <w:b/>
          <w:sz w:val="25"/>
        </w:rPr>
      </w:pPr>
    </w:p>
    <w:p>
      <w:pPr>
        <w:spacing w:before="66" w:line="288" w:lineRule="auto"/>
        <w:ind w:left="215" w:right="471" w:firstLine="480" w:firstLineChars="200"/>
        <w:rPr>
          <w:sz w:val="24"/>
          <w:lang w:val="en-US"/>
        </w:rPr>
        <w:sectPr>
          <w:headerReference r:id="rId7" w:type="default"/>
          <w:pgSz w:w="11910" w:h="16840"/>
          <w:pgMar w:top="1760" w:right="660" w:bottom="280" w:left="1200" w:header="1409" w:footer="0" w:gutter="0"/>
          <w:cols w:space="720" w:num="1"/>
        </w:sectPr>
      </w:pPr>
    </w:p>
    <w:tbl>
      <w:tblPr>
        <w:tblStyle w:val="8"/>
        <w:tblW w:w="963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8" w:hRule="atLeast"/>
        </w:trPr>
        <w:tc>
          <w:tcPr>
            <w:tcW w:w="9638" w:type="dxa"/>
            <w:tcBorders>
              <w:top w:val="single" w:color="auto" w:sz="4" w:space="0"/>
              <w:left w:val="single" w:color="auto" w:sz="4" w:space="0"/>
              <w:bottom w:val="single" w:color="auto" w:sz="4" w:space="0"/>
              <w:right w:val="single" w:color="auto" w:sz="4" w:space="0"/>
            </w:tcBorders>
          </w:tcPr>
          <w:p>
            <w:pPr>
              <w:autoSpaceDE/>
              <w:autoSpaceDN/>
              <w:spacing w:before="200" w:after="200" w:line="520" w:lineRule="exact"/>
              <w:jc w:val="center"/>
              <w:rPr>
                <w:rFonts w:ascii="黑体" w:hAnsi="黑体" w:eastAsia="黑体" w:cs="Times New Roman"/>
                <w:b/>
                <w:color w:val="000000"/>
                <w:sz w:val="36"/>
                <w:szCs w:val="36"/>
                <w:lang w:val="en-US" w:bidi="ar-SA"/>
              </w:rPr>
            </w:pPr>
            <w:r>
              <w:rPr>
                <w:rFonts w:ascii="黑体" w:hAnsi="黑体" w:eastAsia="黑体" w:cs="Times New Roman"/>
                <w:b/>
                <w:color w:val="000000"/>
                <w:sz w:val="36"/>
                <w:szCs w:val="36"/>
                <w:lang w:val="en-US" w:bidi="ar-SA"/>
              </w:rPr>
              <w:t>2018版本科专业人才培养方案</w:t>
            </w:r>
          </w:p>
          <w:p>
            <w:pPr>
              <w:autoSpaceDE/>
              <w:autoSpaceDN/>
              <w:spacing w:before="200" w:after="200" w:line="520" w:lineRule="exact"/>
              <w:jc w:val="center"/>
              <w:rPr>
                <w:rFonts w:ascii="Times New Roman" w:hAnsi="Times New Roman" w:eastAsia="楷体" w:cs="Times New Roman"/>
                <w:color w:val="000000"/>
                <w:sz w:val="36"/>
                <w:szCs w:val="36"/>
                <w:lang w:val="en-US" w:bidi="ar-SA"/>
              </w:rPr>
            </w:pPr>
            <w:r>
              <w:rPr>
                <w:rFonts w:ascii="Times New Roman" w:hAnsi="Times New Roman" w:eastAsia="楷体" w:cs="Times New Roman"/>
                <w:color w:val="000000"/>
                <w:sz w:val="36"/>
                <w:szCs w:val="36"/>
                <w:lang w:val="en-US" w:bidi="ar-SA"/>
              </w:rPr>
              <w:t>（</w:t>
            </w:r>
            <w:r>
              <w:rPr>
                <w:rFonts w:hint="eastAsia" w:ascii="Times New Roman" w:hAnsi="Times New Roman" w:eastAsia="楷体" w:cs="Times New Roman"/>
                <w:color w:val="000000"/>
                <w:sz w:val="36"/>
                <w:szCs w:val="36"/>
                <w:lang w:val="en-US" w:bidi="ar-SA"/>
              </w:rPr>
              <w:t>电子商务及法律</w:t>
            </w:r>
            <w:r>
              <w:rPr>
                <w:rFonts w:ascii="Times New Roman" w:hAnsi="Times New Roman" w:eastAsia="楷体" w:cs="Times New Roman"/>
                <w:color w:val="000000"/>
                <w:sz w:val="36"/>
                <w:szCs w:val="36"/>
                <w:lang w:val="en-US" w:bidi="ar-SA"/>
              </w:rPr>
              <w:t>专业）</w:t>
            </w: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培养目标</w:t>
            </w:r>
          </w:p>
          <w:p>
            <w:pPr>
              <w:autoSpaceDE/>
              <w:autoSpaceDN/>
              <w:spacing w:line="520" w:lineRule="exact"/>
              <w:ind w:firstLine="560" w:firstLineChars="200"/>
              <w:jc w:val="both"/>
              <w:rPr>
                <w:color w:val="000000"/>
                <w:sz w:val="28"/>
                <w:szCs w:val="28"/>
                <w:lang w:val="en-US" w:bidi="ar-SA"/>
              </w:rPr>
            </w:pPr>
            <w:r>
              <w:rPr>
                <w:rFonts w:hint="eastAsia"/>
                <w:kern w:val="2"/>
                <w:sz w:val="28"/>
                <w:szCs w:val="28"/>
                <w:lang w:val="en-US" w:bidi="ar-SA"/>
              </w:rPr>
              <w:t>本专业培养具备现代管理和信息经济理念，掌握信息技术和电子服务综合技能，侧重掌握互联网经济和商务管理相关的知识与技能，电子商务相关的法律法规知识并能够贯通应用。具备扎实的专业基础和良好的知识结构，具备一定的互联网创新创业素质，能在互联网、通信、金融和政府部门，从事与电子商务相关的开发、管理与分析等工作的应用型人才。</w:t>
            </w: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培养要求</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电子商务及法律专业是以互联网等信息技术为依托、面向现代经济社会领域商务活动的新兴专业。电子商务及法律专业强调管理、经济和信息等多学科的融合，具有很强的知识交叉和实践应用特点，是典型的面向互联网商务就业和创业的创新类专业。</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通过学习，毕业生应具备了以下几方面的专业知识与能力：</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素质要求：</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1.具备较高的思想政治素质和良好的道德素养、人文素养、科学素养及职业素养。</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2.具备较高的网络文明素养、电子商务诚信与信用素养、信息安全与保密素养。</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3.具备良好的人际沟通素质和团队合作素质。</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4.具备国际化视野和基本的创新精神及创业意识。</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知识要求：</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1.掌握自然科学、人文科学和社会科学等通识类相关知识。</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2.掌握现代管理、网络经济和信息技术的基础理论和专业知识。</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3.掌握电子商务类专业理论与专门方法，能够理论与实践紧密结合，解决实际问题。</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4.了解快速发展的电子商务新兴产业动态，注重产业技术创新和商业模式创新并及时掌握相关的理论与技术知识。</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能力要求：</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1.具备独立自主地获取本专业相关知识的学习能力。</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2.具备将所获取的知识与实践融会贯通并灵活应用于电子商务实务的技能。</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3.初步具备基于多学科知识融合的创意、创新和创业能力。</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4.具备良好的外语听说读写能力。</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5.具备良好的计算机操作与互联网应用能力。</w:t>
            </w: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主干学科</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电子商务</w:t>
            </w: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主要课程及课程简介</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1、课程名称：管理学</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管理学》是电子商务及法律的专业基础课。学生通过学习这门课，掌握了管理学基本概念和基本理论，为学生进入专业领域学习管理学的分支理论打下良好的基础。通过教师的教授，使学生了解管理学的研究范围、研究目的，管理的历史和现状，与管理和管理者相关的基本概念、基本理论，了解管理的四大职能，使学生比较全面地理解管理的定义及其应用。</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2、课程名称：程序设计基础</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程序设计基础》是电子商务及法律的专业基础课。C语言是一种通用的计算机高级程序设计语言，它具有简洁的表达式，丰富的数据类型和数据结构，可移植性好，通用性强，执行效率高等众多优点。C语言作为教学语言，是本专业的第一门程序设计语言课程，涉及软硬件的基础知识，也是数据结构、操作系统、数据库原理等相关后继课程的先行课。</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课程名称：网络技术</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网络技术》是电子商务及法律的核心课程之一。根据计算机网络的课程性质，教学任务划分为理论教学和实验教学二个环节。二个环节各有分工：理论教学环节主要通过课堂讲授向学生传授有关计算机网络的定义、分类、网络分层、通信原理和各层协议等理论知识；实验环节主要加深学生对计算机网络协议理解，了解计算机网络协议的实现方法，培养学生的工程实践能力，并为学生将来从事相关领域的深入研究和工作奠定相关基础。。</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4、课程名称：网络营销</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本课程教学由基础理论入手，突出技能实操训练，将丰富的课堂教学内容延伸到课后的网络化学习、职业考证和网络营销的创业训练上来，从而实现巩固理论知识、提高实践能力的课程目标。通过本课程的学习，使学生能建立起网络营销的基本概念框架；掌握基本的网络营销工具和方法；能够进行基本的网络营销实践活动；从而培养出具有良好的职业道德、掌握网络营销基本技能的现代商务人才。通过本课程循序渐进的技能训练，帮助学生树立起 自信心，认识到网络营销的广阔应用前景，激发他们的创新精神和灵感。</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5、课程名称：管理信息系统</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使本专业学生理解管理信息系统的基本概念、特点及数据处理的基本方法；熟悉管理信息系统开发的基本步骤和方法，了解各管理应用系统的基本结构和设计思想，初步具备参与系统开发的能力；掌握主要管理应用系统的操作和日常维护知识；掌握管理信息系统使用和管理的基本内容。应用于市场管理、生产管理、商务管理、质量管理等信息系统的规划、调研、分析、软件开发、管理、维护，提高学生信息技术的综合应用能力.</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6、课程名称：供应链与物流管理</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供应链及物流管理是企业提升竞争力的重要手段及方法。本门课程将围绕该领域的最新企业实践，融供应链理论于企业实际应用之中，提升学生分析供应链的知识、能力以及思维方式。主要内容包括：1）供应链管理的核心目标；2）供应链网络；3）库存管理；4）运输及配送管理；5）仓储及物流园区规划；6）物流信息系统。</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7、课程名称：电子商务组织与运营</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本课程主要学习电子商务概述、 电子商务的基本模式、电子商务基础设施、电子商务安全技术、电子支付及电子货币、电子商务与物流、 EDI、企业电子商务应用、电子商务网站建设等内容，使学生能够较全面、系统地学习电子商务运营的基础知识、基本原理和基本技能，掌握电子商务的基本原则和方法，较为娴熟地运用相关基本知识和技能，培养理论知识扎实、实际操作能力过硬的电子商务运营和管理人才。</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8、课程名称：电子支付</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本课程对电子支付与结算的理论和方法进行较为系统的阐述，并结合相关实例的讲解和分析，使学生总体了解网上支付发展状况和发展趋势，使学生掌握网上支付主要操作方法和相应会计核算方法，并对网上支付的风险防范有一个较为全面的理解和认识。本课程对电子支付与结算的理论和方法进行较为系统的阐述，并结合相关实例的讲解和分析，使学生总体了解网上支付发展状况和发展趋势，使学生掌握网上支付主要操作方法和相应会计核算方法，并对网上支付的风险防范有一个较为全面的理解和认识。</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9、课程名称：电子商务概论</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本课程是电子商务及法律专业基础课之一。本课程主要研究和介绍通过网络从事商务活动的理论和务实。 主要包括电子商务的基本概念、商务模式、基本原理、关键技术、应用及其管理等。通过本课程的学习，对电子商务所涵盖的方方面面有一个总的了解，并对下一步的学习重点有一个清楚的认识，熟悉电子商务相关的知识，在新技术革命浪潮的冲击下，深入理解网络经济与电子商务的基本概念与前沿问题，拓宽视野，了解和掌握相关学科的知识和有用的技能。</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10、课程名称：电子商务法律与法规</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学分：3学分      学时：48学时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通过学习，使学生掌握电子商务的基本制度，了解相关联的法律法规。由于电子商务法具有跨地域、跨时空、全球化的特性。通过教学，重点剖析以下三部分：一、电子商务法绪论，内容涉及电子商务法的基本理论问题；二、电子商务法本体论，内容涉及数据电信、电子签名、电子认证、电子合同、电子信息交易、电子支付等法律制度。三、电子商务法关联制度论，内容涉及电子商务与隐私权、知识产权的关系，以及电子商务的安全问题和电子商务纠纷的解决。</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11、课程名称：电子商务系统的分析与设计</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学分：4学分      学时：64学时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系统地介绍电子商务系统分析、设计及实现的方法和技术，主要内容包括电子商务系统规划、分析、设计的思路和方法，电子商务支付系统与安全系统的设计，电子商务系统开发技术与模式，电子商务系统的运行和维护，典型电子商务应用解决方案等，并运用struts、JavaEE1.5等新技术结合具体实例较系统地阐述了电子商务系统开发、实现的过程，既可以训练动手能力，亦能使学生理论联系实际。</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12、课程名称：民法</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学分：4学分      学时：64学时、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民法是市民社会的基本法，在保护社会成员的基本权利，维护国家基本经济制度，稳定社会秩序等方面，有着十分重要的意义。《民法学》是解释、发展、适用民法的科学，是教育部确定的法学专业十四门核心课程之一。</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13、课程名称：商法</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学分：4学分      学时：64学时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商法学》承担着培养学生商事法学基本理论和基本知识的任务，是学生接受法律思维和法律实务训练，培养运用法学思维分析问题和解决问题能力的一门重要的应用学科。内容主要由商法总论和商事部门法组成，商事部门法包括公司法、合伙企业法、个人独资企业法、保险法、证券法、票据法和破产法等重要法律制度。</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14、课程名称：经济法</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学分：4学分      学时：64学时</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本课程主要讲授经济法的基本法律制度，主要内容包括：经济法基础理论、企业法、合同法、竞争法、消费者权益保护法、工业产权法、票据法、证券法等。通过本课程学习，使学生了解企业法律知识，合同订立、履行法律知识、竞争法知识、金融证券法律知识等。使学生初步了解有关经济法律的基础理论和经济法制建设的发展现状，基本掌握确立社会主义市场经济体制以来重要的经济法律和法规，并能以相关法律法规分析典型案例，提高学生的知识面和综合分析能力。</w:t>
            </w:r>
          </w:p>
          <w:p>
            <w:pPr>
              <w:autoSpaceDE/>
              <w:autoSpaceDN/>
              <w:spacing w:line="400" w:lineRule="exact"/>
              <w:ind w:firstLine="640" w:firstLineChars="200"/>
              <w:jc w:val="both"/>
              <w:rPr>
                <w:rFonts w:ascii="Times New Roman" w:hAnsi="Times New Roman" w:eastAsia="楷体" w:cs="Times New Roman"/>
                <w:kern w:val="2"/>
                <w:sz w:val="32"/>
                <w:szCs w:val="32"/>
                <w:lang w:val="en-US" w:bidi="ar-SA"/>
              </w:rPr>
            </w:pP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学制与修业年限</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基本学制4年，修业年限3-6年；对休学创业的学生学习年限不得超过8年。</w:t>
            </w: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学分要求</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本专业学生在学期间最低修满1</w:t>
            </w:r>
            <w:r>
              <w:rPr>
                <w:kern w:val="2"/>
                <w:sz w:val="28"/>
                <w:szCs w:val="28"/>
                <w:lang w:val="en-US" w:bidi="ar-SA"/>
              </w:rPr>
              <w:t>59</w:t>
            </w:r>
            <w:r>
              <w:rPr>
                <w:rFonts w:hint="eastAsia"/>
                <w:kern w:val="2"/>
                <w:sz w:val="28"/>
                <w:szCs w:val="28"/>
                <w:lang w:val="en-US" w:bidi="ar-SA"/>
              </w:rPr>
              <w:t>学分。</w:t>
            </w: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授予学位</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管理学学士学位</w:t>
            </w:r>
          </w:p>
          <w:p>
            <w:pPr>
              <w:keepNext/>
              <w:keepLines/>
              <w:numPr>
                <w:ilvl w:val="0"/>
                <w:numId w:val="4"/>
              </w:numPr>
              <w:autoSpaceDE/>
              <w:autoSpaceDN/>
              <w:spacing w:before="200" w:after="200" w:line="400" w:lineRule="exact"/>
              <w:outlineLvl w:val="0"/>
              <w:rPr>
                <w:rFonts w:ascii="Calibri" w:hAnsi="Calibri" w:eastAsia="楷体" w:cs="Times New Roman"/>
                <w:b/>
                <w:kern w:val="44"/>
                <w:sz w:val="32"/>
                <w:lang w:val="en-US" w:bidi="ar-SA"/>
              </w:rPr>
            </w:pPr>
            <w:r>
              <w:rPr>
                <w:rFonts w:ascii="Calibri" w:hAnsi="Calibri" w:eastAsia="楷体" w:cs="Times New Roman"/>
                <w:b/>
                <w:kern w:val="44"/>
                <w:sz w:val="32"/>
                <w:lang w:val="en-US" w:bidi="ar-SA"/>
              </w:rPr>
              <w:t>学分分布及课程结构比例</w:t>
            </w:r>
          </w:p>
          <w:p>
            <w:pPr>
              <w:pStyle w:val="3"/>
              <w:spacing w:line="400" w:lineRule="exact"/>
            </w:pPr>
            <w:r>
              <w:t>1、课程设置及学分分配</w:t>
            </w:r>
          </w:p>
          <w:p>
            <w:pPr>
              <w:rPr>
                <w:lang w:val="en-US" w:bidi="ar-SA"/>
              </w:rPr>
            </w:pPr>
          </w:p>
          <w:p>
            <w:pPr>
              <w:rPr>
                <w:lang w:val="en-US" w:bidi="ar-SA"/>
              </w:rPr>
            </w:pPr>
          </w:p>
          <w:p>
            <w:pPr>
              <w:rPr>
                <w:lang w:val="en-US" w:bidi="ar-SA"/>
              </w:rPr>
            </w:pPr>
          </w:p>
          <w:p>
            <w:pPr>
              <w:rPr>
                <w:lang w:val="en-US" w:bidi="ar-SA"/>
              </w:rPr>
            </w:pPr>
          </w:p>
          <w:p>
            <w:pPr>
              <w:rPr>
                <w:lang w:val="en-US" w:bidi="ar-SA"/>
              </w:rPr>
            </w:pPr>
          </w:p>
          <w:p>
            <w:pPr>
              <w:rPr>
                <w:lang w:val="en-US" w:bidi="ar-SA"/>
              </w:rPr>
            </w:pPr>
          </w:p>
          <w:p>
            <w:pPr>
              <w:rPr>
                <w:lang w:val="en-US" w:bidi="ar-SA"/>
              </w:rPr>
            </w:pPr>
          </w:p>
          <w:tbl>
            <w:tblPr>
              <w:tblStyle w:val="8"/>
              <w:tblW w:w="907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3"/>
              <w:gridCol w:w="284"/>
              <w:gridCol w:w="649"/>
              <w:gridCol w:w="483"/>
              <w:gridCol w:w="1132"/>
              <w:gridCol w:w="939"/>
              <w:gridCol w:w="192"/>
              <w:gridCol w:w="486"/>
              <w:gridCol w:w="647"/>
              <w:gridCol w:w="30"/>
              <w:gridCol w:w="678"/>
              <w:gridCol w:w="426"/>
              <w:gridCol w:w="252"/>
              <w:gridCol w:w="677"/>
              <w:gridCol w:w="204"/>
              <w:gridCol w:w="479"/>
              <w:gridCol w:w="6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restart"/>
                  <w:tcBorders>
                    <w:tl2br w:val="nil"/>
                    <w:tr2bl w:val="nil"/>
                  </w:tcBorders>
                  <w:shd w:val="clear" w:color="auto" w:fill="auto"/>
                  <w:vAlign w:val="center"/>
                </w:tcPr>
                <w:p>
                  <w:pPr>
                    <w:spacing w:line="220" w:lineRule="exact"/>
                    <w:jc w:val="center"/>
                    <w:rPr>
                      <w:b/>
                      <w:color w:val="000000"/>
                      <w:szCs w:val="21"/>
                    </w:rPr>
                  </w:pPr>
                  <w:r>
                    <w:rPr>
                      <w:rFonts w:hint="eastAsia"/>
                      <w:b/>
                      <w:color w:val="000000"/>
                      <w:szCs w:val="21"/>
                    </w:rPr>
                    <w:t>课程平台</w:t>
                  </w:r>
                </w:p>
              </w:tc>
              <w:tc>
                <w:tcPr>
                  <w:tcW w:w="933" w:type="dxa"/>
                  <w:gridSpan w:val="2"/>
                  <w:vMerge w:val="restart"/>
                  <w:tcBorders>
                    <w:tl2br w:val="nil"/>
                    <w:tr2bl w:val="nil"/>
                  </w:tcBorders>
                  <w:shd w:val="clear" w:color="auto" w:fill="auto"/>
                  <w:vAlign w:val="center"/>
                </w:tcPr>
                <w:p>
                  <w:pPr>
                    <w:spacing w:line="220" w:lineRule="exact"/>
                    <w:jc w:val="center"/>
                    <w:rPr>
                      <w:b/>
                      <w:color w:val="000000"/>
                      <w:szCs w:val="21"/>
                    </w:rPr>
                  </w:pPr>
                  <w:r>
                    <w:rPr>
                      <w:rFonts w:hint="eastAsia"/>
                      <w:b/>
                      <w:color w:val="000000"/>
                      <w:szCs w:val="21"/>
                    </w:rPr>
                    <w:t>课程</w:t>
                  </w:r>
                </w:p>
                <w:p>
                  <w:pPr>
                    <w:spacing w:line="220" w:lineRule="exact"/>
                    <w:jc w:val="center"/>
                    <w:rPr>
                      <w:b/>
                      <w:color w:val="000000"/>
                      <w:szCs w:val="21"/>
                    </w:rPr>
                  </w:pPr>
                  <w:r>
                    <w:rPr>
                      <w:rFonts w:hint="eastAsia"/>
                      <w:b/>
                      <w:color w:val="000000"/>
                      <w:szCs w:val="21"/>
                    </w:rPr>
                    <w:t>性质</w:t>
                  </w:r>
                </w:p>
              </w:tc>
              <w:tc>
                <w:tcPr>
                  <w:tcW w:w="2554" w:type="dxa"/>
                  <w:gridSpan w:val="3"/>
                  <w:vMerge w:val="restart"/>
                  <w:tcBorders>
                    <w:tl2br w:val="nil"/>
                    <w:tr2bl w:val="nil"/>
                  </w:tcBorders>
                  <w:vAlign w:val="center"/>
                </w:tcPr>
                <w:p>
                  <w:pPr>
                    <w:spacing w:line="220" w:lineRule="exact"/>
                    <w:jc w:val="center"/>
                    <w:rPr>
                      <w:b/>
                      <w:color w:val="000000"/>
                      <w:szCs w:val="21"/>
                    </w:rPr>
                  </w:pPr>
                  <w:r>
                    <w:rPr>
                      <w:rFonts w:hint="eastAsia"/>
                      <w:b/>
                      <w:color w:val="000000"/>
                      <w:szCs w:val="21"/>
                    </w:rPr>
                    <w:t>课程模块</w:t>
                  </w:r>
                </w:p>
              </w:tc>
              <w:tc>
                <w:tcPr>
                  <w:tcW w:w="2033" w:type="dxa"/>
                  <w:gridSpan w:val="5"/>
                  <w:tcBorders>
                    <w:tl2br w:val="nil"/>
                    <w:tr2bl w:val="nil"/>
                  </w:tcBorders>
                  <w:vAlign w:val="center"/>
                </w:tcPr>
                <w:p>
                  <w:pPr>
                    <w:spacing w:line="220" w:lineRule="exact"/>
                    <w:jc w:val="center"/>
                    <w:rPr>
                      <w:b/>
                      <w:color w:val="000000"/>
                      <w:szCs w:val="21"/>
                    </w:rPr>
                  </w:pPr>
                  <w:r>
                    <w:rPr>
                      <w:rFonts w:hint="eastAsia"/>
                      <w:b/>
                      <w:color w:val="000000"/>
                      <w:szCs w:val="21"/>
                    </w:rPr>
                    <w:t>理论教学学分</w:t>
                  </w:r>
                </w:p>
              </w:tc>
              <w:tc>
                <w:tcPr>
                  <w:tcW w:w="2038" w:type="dxa"/>
                  <w:gridSpan w:val="5"/>
                  <w:tcBorders>
                    <w:tl2br w:val="nil"/>
                    <w:tr2bl w:val="nil"/>
                  </w:tcBorders>
                  <w:vAlign w:val="center"/>
                </w:tcPr>
                <w:p>
                  <w:pPr>
                    <w:spacing w:line="220" w:lineRule="exact"/>
                    <w:jc w:val="center"/>
                    <w:rPr>
                      <w:b/>
                      <w:color w:val="000000"/>
                      <w:szCs w:val="21"/>
                    </w:rPr>
                  </w:pPr>
                  <w:r>
                    <w:rPr>
                      <w:rFonts w:hint="eastAsia"/>
                      <w:b/>
                      <w:color w:val="000000"/>
                      <w:szCs w:val="21"/>
                    </w:rPr>
                    <w:t>实践教学学分</w:t>
                  </w:r>
                </w:p>
              </w:tc>
              <w:tc>
                <w:tcPr>
                  <w:tcW w:w="660" w:type="dxa"/>
                  <w:vMerge w:val="restart"/>
                  <w:tcBorders>
                    <w:tl2br w:val="nil"/>
                    <w:tr2bl w:val="nil"/>
                  </w:tcBorders>
                  <w:vAlign w:val="center"/>
                </w:tcPr>
                <w:p>
                  <w:pPr>
                    <w:spacing w:line="220" w:lineRule="exact"/>
                    <w:jc w:val="center"/>
                    <w:rPr>
                      <w:b/>
                      <w:color w:val="000000"/>
                      <w:szCs w:val="21"/>
                    </w:rPr>
                  </w:pPr>
                  <w:r>
                    <w:rPr>
                      <w:rFonts w:hint="eastAsia"/>
                      <w:b/>
                      <w:color w:val="000000"/>
                      <w:szCs w:val="21"/>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pacing w:line="220" w:lineRule="exact"/>
                    <w:jc w:val="center"/>
                    <w:rPr>
                      <w:b/>
                      <w:color w:val="000000"/>
                      <w:szCs w:val="21"/>
                    </w:rPr>
                  </w:pPr>
                </w:p>
              </w:tc>
              <w:tc>
                <w:tcPr>
                  <w:tcW w:w="933" w:type="dxa"/>
                  <w:gridSpan w:val="2"/>
                  <w:vMerge w:val="continue"/>
                  <w:tcBorders>
                    <w:tl2br w:val="nil"/>
                    <w:tr2bl w:val="nil"/>
                  </w:tcBorders>
                  <w:shd w:val="clear" w:color="auto" w:fill="auto"/>
                  <w:vAlign w:val="center"/>
                </w:tcPr>
                <w:p>
                  <w:pPr>
                    <w:spacing w:line="220" w:lineRule="exact"/>
                    <w:jc w:val="center"/>
                    <w:rPr>
                      <w:b/>
                      <w:color w:val="000000"/>
                      <w:szCs w:val="21"/>
                    </w:rPr>
                  </w:pPr>
                </w:p>
              </w:tc>
              <w:tc>
                <w:tcPr>
                  <w:tcW w:w="2554" w:type="dxa"/>
                  <w:gridSpan w:val="3"/>
                  <w:vMerge w:val="continue"/>
                  <w:tcBorders>
                    <w:tl2br w:val="nil"/>
                    <w:tr2bl w:val="nil"/>
                  </w:tcBorders>
                  <w:vAlign w:val="center"/>
                </w:tcPr>
                <w:p>
                  <w:pPr>
                    <w:snapToGrid w:val="0"/>
                    <w:spacing w:line="220" w:lineRule="exact"/>
                    <w:jc w:val="center"/>
                    <w:rPr>
                      <w:b/>
                      <w:color w:val="000000"/>
                      <w:szCs w:val="21"/>
                    </w:rPr>
                  </w:pPr>
                </w:p>
              </w:tc>
              <w:tc>
                <w:tcPr>
                  <w:tcW w:w="678" w:type="dxa"/>
                  <w:gridSpan w:val="2"/>
                  <w:tcBorders>
                    <w:tl2br w:val="nil"/>
                    <w:tr2bl w:val="nil"/>
                  </w:tcBorders>
                  <w:shd w:val="clear" w:color="auto" w:fill="auto"/>
                  <w:vAlign w:val="center"/>
                </w:tcPr>
                <w:p>
                  <w:pPr>
                    <w:snapToGrid w:val="0"/>
                    <w:spacing w:line="220" w:lineRule="exact"/>
                    <w:jc w:val="center"/>
                    <w:rPr>
                      <w:b/>
                      <w:color w:val="000000"/>
                      <w:szCs w:val="21"/>
                    </w:rPr>
                  </w:pPr>
                  <w:r>
                    <w:rPr>
                      <w:rFonts w:hint="eastAsia"/>
                      <w:b/>
                      <w:color w:val="000000"/>
                      <w:szCs w:val="21"/>
                    </w:rPr>
                    <w:t>必修</w:t>
                  </w:r>
                </w:p>
              </w:tc>
              <w:tc>
                <w:tcPr>
                  <w:tcW w:w="677" w:type="dxa"/>
                  <w:gridSpan w:val="2"/>
                  <w:tcBorders>
                    <w:tl2br w:val="nil"/>
                    <w:tr2bl w:val="nil"/>
                  </w:tcBorders>
                  <w:shd w:val="clear" w:color="auto" w:fill="auto"/>
                  <w:vAlign w:val="center"/>
                </w:tcPr>
                <w:p>
                  <w:pPr>
                    <w:snapToGrid w:val="0"/>
                    <w:spacing w:line="220" w:lineRule="exact"/>
                    <w:jc w:val="center"/>
                    <w:rPr>
                      <w:b/>
                      <w:color w:val="000000"/>
                      <w:szCs w:val="21"/>
                    </w:rPr>
                  </w:pPr>
                  <w:r>
                    <w:rPr>
                      <w:rFonts w:hint="eastAsia"/>
                      <w:b/>
                      <w:color w:val="000000"/>
                      <w:szCs w:val="21"/>
                    </w:rPr>
                    <w:t>选修</w:t>
                  </w:r>
                </w:p>
              </w:tc>
              <w:tc>
                <w:tcPr>
                  <w:tcW w:w="678" w:type="dxa"/>
                  <w:tcBorders>
                    <w:tl2br w:val="nil"/>
                    <w:tr2bl w:val="nil"/>
                  </w:tcBorders>
                  <w:vAlign w:val="center"/>
                </w:tcPr>
                <w:p>
                  <w:pPr>
                    <w:snapToGrid w:val="0"/>
                    <w:spacing w:line="220" w:lineRule="exact"/>
                    <w:jc w:val="center"/>
                    <w:rPr>
                      <w:b/>
                      <w:color w:val="000000"/>
                      <w:szCs w:val="21"/>
                    </w:rPr>
                  </w:pPr>
                  <w:r>
                    <w:rPr>
                      <w:rFonts w:hint="eastAsia"/>
                      <w:b/>
                      <w:color w:val="000000"/>
                      <w:szCs w:val="21"/>
                    </w:rPr>
                    <w:t>小计</w:t>
                  </w:r>
                </w:p>
              </w:tc>
              <w:tc>
                <w:tcPr>
                  <w:tcW w:w="678" w:type="dxa"/>
                  <w:gridSpan w:val="2"/>
                  <w:tcBorders>
                    <w:tl2br w:val="nil"/>
                    <w:tr2bl w:val="nil"/>
                  </w:tcBorders>
                  <w:vAlign w:val="center"/>
                </w:tcPr>
                <w:p>
                  <w:pPr>
                    <w:snapToGrid w:val="0"/>
                    <w:spacing w:line="220" w:lineRule="exact"/>
                    <w:jc w:val="center"/>
                    <w:rPr>
                      <w:b/>
                      <w:color w:val="000000"/>
                      <w:szCs w:val="21"/>
                    </w:rPr>
                  </w:pPr>
                  <w:r>
                    <w:rPr>
                      <w:rFonts w:hint="eastAsia"/>
                      <w:b/>
                      <w:color w:val="000000"/>
                      <w:szCs w:val="21"/>
                    </w:rPr>
                    <w:t>必修</w:t>
                  </w:r>
                </w:p>
              </w:tc>
              <w:tc>
                <w:tcPr>
                  <w:tcW w:w="677" w:type="dxa"/>
                  <w:tcBorders>
                    <w:tl2br w:val="nil"/>
                    <w:tr2bl w:val="nil"/>
                  </w:tcBorders>
                  <w:vAlign w:val="center"/>
                </w:tcPr>
                <w:p>
                  <w:pPr>
                    <w:snapToGrid w:val="0"/>
                    <w:spacing w:line="220" w:lineRule="exact"/>
                    <w:jc w:val="center"/>
                    <w:rPr>
                      <w:b/>
                      <w:color w:val="000000"/>
                      <w:szCs w:val="21"/>
                    </w:rPr>
                  </w:pPr>
                  <w:r>
                    <w:rPr>
                      <w:rFonts w:hint="eastAsia"/>
                      <w:b/>
                      <w:color w:val="000000"/>
                      <w:szCs w:val="21"/>
                    </w:rPr>
                    <w:t>选修</w:t>
                  </w:r>
                </w:p>
              </w:tc>
              <w:tc>
                <w:tcPr>
                  <w:tcW w:w="683" w:type="dxa"/>
                  <w:gridSpan w:val="2"/>
                  <w:tcBorders>
                    <w:tl2br w:val="nil"/>
                    <w:tr2bl w:val="nil"/>
                  </w:tcBorders>
                  <w:vAlign w:val="center"/>
                </w:tcPr>
                <w:p>
                  <w:pPr>
                    <w:snapToGrid w:val="0"/>
                    <w:spacing w:line="220" w:lineRule="exact"/>
                    <w:jc w:val="center"/>
                    <w:rPr>
                      <w:b/>
                      <w:color w:val="000000"/>
                      <w:szCs w:val="21"/>
                    </w:rPr>
                  </w:pPr>
                  <w:r>
                    <w:rPr>
                      <w:rFonts w:hint="eastAsia"/>
                      <w:b/>
                      <w:color w:val="000000"/>
                      <w:szCs w:val="21"/>
                    </w:rPr>
                    <w:t>小计</w:t>
                  </w:r>
                </w:p>
              </w:tc>
              <w:tc>
                <w:tcPr>
                  <w:tcW w:w="660" w:type="dxa"/>
                  <w:vMerge w:val="continue"/>
                  <w:tcBorders>
                    <w:tl2br w:val="nil"/>
                    <w:tr2bl w:val="nil"/>
                  </w:tcBorders>
                  <w:shd w:val="clear" w:color="auto" w:fill="auto"/>
                  <w:vAlign w:val="center"/>
                </w:tcPr>
                <w:p>
                  <w:pPr>
                    <w:spacing w:line="220" w:lineRule="exact"/>
                    <w:jc w:val="center"/>
                    <w:rPr>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restart"/>
                  <w:tcBorders>
                    <w:tl2br w:val="nil"/>
                    <w:tr2bl w:val="nil"/>
                  </w:tcBorders>
                  <w:shd w:val="clear" w:color="auto" w:fill="auto"/>
                  <w:vAlign w:val="center"/>
                </w:tcPr>
                <w:p>
                  <w:pPr>
                    <w:snapToGrid w:val="0"/>
                    <w:jc w:val="center"/>
                    <w:rPr>
                      <w:color w:val="000000"/>
                      <w:szCs w:val="21"/>
                    </w:rPr>
                  </w:pPr>
                  <w:r>
                    <w:rPr>
                      <w:rFonts w:hint="eastAsia"/>
                      <w:color w:val="000000"/>
                      <w:szCs w:val="21"/>
                    </w:rPr>
                    <w:t>通识教育课程平台（43学分）</w:t>
                  </w:r>
                </w:p>
              </w:tc>
              <w:tc>
                <w:tcPr>
                  <w:tcW w:w="933" w:type="dxa"/>
                  <w:gridSpan w:val="2"/>
                  <w:vMerge w:val="restart"/>
                  <w:tcBorders>
                    <w:tl2br w:val="nil"/>
                    <w:tr2bl w:val="nil"/>
                  </w:tcBorders>
                  <w:shd w:val="clear" w:color="auto" w:fill="auto"/>
                  <w:vAlign w:val="center"/>
                </w:tcPr>
                <w:p>
                  <w:pPr>
                    <w:snapToGrid w:val="0"/>
                    <w:jc w:val="center"/>
                    <w:rPr>
                      <w:color w:val="000000"/>
                      <w:szCs w:val="21"/>
                    </w:rPr>
                  </w:pPr>
                  <w:r>
                    <w:rPr>
                      <w:rFonts w:hint="eastAsia"/>
                      <w:color w:val="000000"/>
                      <w:szCs w:val="21"/>
                    </w:rPr>
                    <w:t>公共基础课程（37学分）</w:t>
                  </w:r>
                </w:p>
              </w:tc>
              <w:tc>
                <w:tcPr>
                  <w:tcW w:w="2554" w:type="dxa"/>
                  <w:gridSpan w:val="3"/>
                  <w:tcBorders>
                    <w:tl2br w:val="nil"/>
                    <w:tr2bl w:val="nil"/>
                  </w:tcBorders>
                  <w:vAlign w:val="center"/>
                </w:tcPr>
                <w:p>
                  <w:pPr>
                    <w:spacing w:line="288" w:lineRule="auto"/>
                    <w:jc w:val="center"/>
                    <w:rPr>
                      <w:color w:val="000000"/>
                      <w:szCs w:val="21"/>
                    </w:rPr>
                  </w:pPr>
                  <w:r>
                    <w:rPr>
                      <w:rFonts w:hint="eastAsia"/>
                      <w:color w:val="000000"/>
                      <w:szCs w:val="21"/>
                    </w:rPr>
                    <w:t>思想政治理论类</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14</w:t>
                  </w: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14</w:t>
                  </w:r>
                </w:p>
              </w:tc>
              <w:tc>
                <w:tcPr>
                  <w:tcW w:w="678" w:type="dxa"/>
                  <w:gridSpan w:val="2"/>
                  <w:tcBorders>
                    <w:tl2br w:val="nil"/>
                    <w:tr2bl w:val="nil"/>
                  </w:tcBorders>
                  <w:vAlign w:val="center"/>
                </w:tcPr>
                <w:p>
                  <w:pPr>
                    <w:spacing w:line="288" w:lineRule="auto"/>
                    <w:jc w:val="center"/>
                    <w:rPr>
                      <w:color w:val="000000"/>
                      <w:szCs w:val="21"/>
                    </w:rPr>
                  </w:pPr>
                  <w:r>
                    <w:rPr>
                      <w:rFonts w:hint="eastAsia"/>
                      <w:color w:val="000000"/>
                      <w:szCs w:val="21"/>
                    </w:rPr>
                    <w:t>2</w:t>
                  </w: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r>
                    <w:rPr>
                      <w:rFonts w:hint="eastAsia"/>
                      <w:color w:val="000000"/>
                      <w:szCs w:val="21"/>
                    </w:rPr>
                    <w:t>2</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continue"/>
                  <w:tcBorders>
                    <w:tl2br w:val="nil"/>
                    <w:tr2bl w:val="nil"/>
                  </w:tcBorders>
                  <w:shd w:val="clear" w:color="auto" w:fill="auto"/>
                  <w:vAlign w:val="center"/>
                </w:tcPr>
                <w:p>
                  <w:pPr>
                    <w:snapToGrid w:val="0"/>
                    <w:jc w:val="center"/>
                    <w:rPr>
                      <w:color w:val="000000"/>
                      <w:szCs w:val="21"/>
                    </w:rPr>
                  </w:pPr>
                </w:p>
              </w:tc>
              <w:tc>
                <w:tcPr>
                  <w:tcW w:w="2554" w:type="dxa"/>
                  <w:gridSpan w:val="3"/>
                  <w:tcBorders>
                    <w:tl2br w:val="nil"/>
                    <w:tr2bl w:val="nil"/>
                  </w:tcBorders>
                  <w:vAlign w:val="center"/>
                </w:tcPr>
                <w:p>
                  <w:pPr>
                    <w:spacing w:line="288" w:lineRule="auto"/>
                    <w:jc w:val="center"/>
                    <w:rPr>
                      <w:color w:val="000000"/>
                      <w:szCs w:val="21"/>
                    </w:rPr>
                  </w:pPr>
                  <w:r>
                    <w:rPr>
                      <w:rFonts w:hint="eastAsia"/>
                      <w:color w:val="000000"/>
                      <w:szCs w:val="21"/>
                    </w:rPr>
                    <w:t>交流与表达类</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10</w:t>
                  </w: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10</w:t>
                  </w:r>
                </w:p>
              </w:tc>
              <w:tc>
                <w:tcPr>
                  <w:tcW w:w="678" w:type="dxa"/>
                  <w:gridSpan w:val="2"/>
                  <w:tcBorders>
                    <w:tl2br w:val="nil"/>
                    <w:tr2bl w:val="nil"/>
                  </w:tcBorders>
                  <w:vAlign w:val="center"/>
                </w:tcPr>
                <w:p>
                  <w:pPr>
                    <w:spacing w:line="288" w:lineRule="auto"/>
                    <w:jc w:val="center"/>
                    <w:rPr>
                      <w:color w:val="000000"/>
                      <w:szCs w:val="21"/>
                    </w:rPr>
                  </w:pPr>
                  <w:r>
                    <w:rPr>
                      <w:rFonts w:hint="eastAsia"/>
                      <w:color w:val="000000"/>
                      <w:szCs w:val="21"/>
                    </w:rPr>
                    <w:t>1</w:t>
                  </w: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r>
                    <w:rPr>
                      <w:rFonts w:hint="eastAsia"/>
                      <w:color w:val="000000"/>
                      <w:szCs w:val="21"/>
                    </w:rPr>
                    <w:t>1</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continue"/>
                  <w:tcBorders>
                    <w:tl2br w:val="nil"/>
                    <w:tr2bl w:val="nil"/>
                  </w:tcBorders>
                  <w:shd w:val="clear" w:color="auto" w:fill="auto"/>
                  <w:vAlign w:val="center"/>
                </w:tcPr>
                <w:p>
                  <w:pPr>
                    <w:snapToGrid w:val="0"/>
                    <w:jc w:val="center"/>
                    <w:rPr>
                      <w:color w:val="000000"/>
                      <w:szCs w:val="21"/>
                    </w:rPr>
                  </w:pPr>
                </w:p>
              </w:tc>
              <w:tc>
                <w:tcPr>
                  <w:tcW w:w="2554" w:type="dxa"/>
                  <w:gridSpan w:val="3"/>
                  <w:tcBorders>
                    <w:tl2br w:val="nil"/>
                    <w:tr2bl w:val="nil"/>
                  </w:tcBorders>
                  <w:vAlign w:val="center"/>
                </w:tcPr>
                <w:p>
                  <w:pPr>
                    <w:spacing w:line="288" w:lineRule="auto"/>
                    <w:jc w:val="center"/>
                    <w:rPr>
                      <w:color w:val="000000"/>
                      <w:szCs w:val="21"/>
                    </w:rPr>
                  </w:pPr>
                  <w:r>
                    <w:rPr>
                      <w:rFonts w:hint="eastAsia"/>
                      <w:color w:val="000000"/>
                      <w:szCs w:val="21"/>
                    </w:rPr>
                    <w:t>信息技术类</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1.5</w:t>
                  </w: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1.5</w:t>
                  </w:r>
                </w:p>
              </w:tc>
              <w:tc>
                <w:tcPr>
                  <w:tcW w:w="678" w:type="dxa"/>
                  <w:gridSpan w:val="2"/>
                  <w:tcBorders>
                    <w:tl2br w:val="nil"/>
                    <w:tr2bl w:val="nil"/>
                  </w:tcBorders>
                  <w:vAlign w:val="center"/>
                </w:tcPr>
                <w:p>
                  <w:pPr>
                    <w:spacing w:line="288" w:lineRule="auto"/>
                    <w:jc w:val="center"/>
                    <w:rPr>
                      <w:color w:val="000000"/>
                      <w:szCs w:val="21"/>
                    </w:rPr>
                  </w:pPr>
                  <w:r>
                    <w:rPr>
                      <w:rFonts w:hint="eastAsia"/>
                      <w:color w:val="000000"/>
                      <w:szCs w:val="21"/>
                    </w:rPr>
                    <w:t>0.5</w:t>
                  </w: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r>
                    <w:rPr>
                      <w:rFonts w:hint="eastAsia"/>
                      <w:color w:val="000000"/>
                      <w:szCs w:val="21"/>
                    </w:rPr>
                    <w:t>0.5</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continue"/>
                  <w:tcBorders>
                    <w:tl2br w:val="nil"/>
                    <w:tr2bl w:val="nil"/>
                  </w:tcBorders>
                  <w:shd w:val="clear" w:color="auto" w:fill="auto"/>
                  <w:vAlign w:val="center"/>
                </w:tcPr>
                <w:p>
                  <w:pPr>
                    <w:snapToGrid w:val="0"/>
                    <w:jc w:val="center"/>
                    <w:rPr>
                      <w:color w:val="000000"/>
                      <w:szCs w:val="21"/>
                    </w:rPr>
                  </w:pPr>
                </w:p>
              </w:tc>
              <w:tc>
                <w:tcPr>
                  <w:tcW w:w="2554" w:type="dxa"/>
                  <w:gridSpan w:val="3"/>
                  <w:tcBorders>
                    <w:tl2br w:val="nil"/>
                    <w:tr2bl w:val="nil"/>
                  </w:tcBorders>
                  <w:vAlign w:val="center"/>
                </w:tcPr>
                <w:p>
                  <w:pPr>
                    <w:spacing w:line="288" w:lineRule="auto"/>
                    <w:jc w:val="center"/>
                    <w:rPr>
                      <w:color w:val="000000"/>
                      <w:szCs w:val="21"/>
                    </w:rPr>
                  </w:pPr>
                  <w:r>
                    <w:rPr>
                      <w:rFonts w:hint="eastAsia"/>
                      <w:color w:val="000000"/>
                      <w:szCs w:val="21"/>
                    </w:rPr>
                    <w:t>国防与健康教育类</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w:t>
                  </w: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3</w:t>
                  </w:r>
                </w:p>
              </w:tc>
              <w:tc>
                <w:tcPr>
                  <w:tcW w:w="678" w:type="dxa"/>
                  <w:gridSpan w:val="2"/>
                  <w:tcBorders>
                    <w:tl2br w:val="nil"/>
                    <w:tr2bl w:val="nil"/>
                  </w:tcBorders>
                  <w:vAlign w:val="center"/>
                </w:tcPr>
                <w:p>
                  <w:pPr>
                    <w:spacing w:line="288" w:lineRule="auto"/>
                    <w:jc w:val="center"/>
                    <w:rPr>
                      <w:color w:val="000000"/>
                      <w:szCs w:val="21"/>
                    </w:rPr>
                  </w:pPr>
                  <w:r>
                    <w:rPr>
                      <w:rFonts w:hint="eastAsia"/>
                      <w:color w:val="000000"/>
                      <w:szCs w:val="21"/>
                    </w:rPr>
                    <w:t>1</w:t>
                  </w: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r>
                    <w:rPr>
                      <w:rFonts w:hint="eastAsia"/>
                      <w:color w:val="000000"/>
                      <w:szCs w:val="21"/>
                    </w:rPr>
                    <w:t>1</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continue"/>
                  <w:tcBorders>
                    <w:tl2br w:val="nil"/>
                    <w:tr2bl w:val="nil"/>
                  </w:tcBorders>
                  <w:shd w:val="clear" w:color="auto" w:fill="auto"/>
                  <w:vAlign w:val="center"/>
                </w:tcPr>
                <w:p>
                  <w:pPr>
                    <w:snapToGrid w:val="0"/>
                    <w:jc w:val="center"/>
                    <w:rPr>
                      <w:color w:val="000000"/>
                      <w:szCs w:val="21"/>
                    </w:rPr>
                  </w:pPr>
                </w:p>
              </w:tc>
              <w:tc>
                <w:tcPr>
                  <w:tcW w:w="2554" w:type="dxa"/>
                  <w:gridSpan w:val="3"/>
                  <w:tcBorders>
                    <w:tl2br w:val="nil"/>
                    <w:tr2bl w:val="nil"/>
                  </w:tcBorders>
                  <w:vAlign w:val="center"/>
                </w:tcPr>
                <w:p>
                  <w:pPr>
                    <w:spacing w:line="288" w:lineRule="auto"/>
                    <w:jc w:val="center"/>
                    <w:rPr>
                      <w:color w:val="000000"/>
                      <w:szCs w:val="21"/>
                    </w:rPr>
                  </w:pPr>
                  <w:r>
                    <w:rPr>
                      <w:rFonts w:hint="eastAsia"/>
                      <w:color w:val="000000"/>
                      <w:szCs w:val="21"/>
                    </w:rPr>
                    <w:t>体育教育类</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w:t>
                  </w: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4</w:t>
                  </w:r>
                </w:p>
              </w:tc>
              <w:tc>
                <w:tcPr>
                  <w:tcW w:w="678" w:type="dxa"/>
                  <w:gridSpan w:val="2"/>
                  <w:tcBorders>
                    <w:tl2br w:val="nil"/>
                    <w:tr2bl w:val="nil"/>
                  </w:tcBorders>
                  <w:vAlign w:val="center"/>
                </w:tcPr>
                <w:p>
                  <w:pPr>
                    <w:spacing w:line="288" w:lineRule="auto"/>
                    <w:jc w:val="center"/>
                    <w:rPr>
                      <w:color w:val="000000"/>
                      <w:szCs w:val="21"/>
                    </w:rPr>
                  </w:pP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restart"/>
                  <w:tcBorders>
                    <w:tl2br w:val="nil"/>
                    <w:tr2bl w:val="nil"/>
                  </w:tcBorders>
                  <w:shd w:val="clear" w:color="auto" w:fill="auto"/>
                  <w:vAlign w:val="center"/>
                </w:tcPr>
                <w:p>
                  <w:pPr>
                    <w:snapToGrid w:val="0"/>
                    <w:jc w:val="center"/>
                    <w:rPr>
                      <w:color w:val="000000"/>
                      <w:szCs w:val="21"/>
                    </w:rPr>
                  </w:pPr>
                  <w:r>
                    <w:rPr>
                      <w:rFonts w:hint="eastAsia"/>
                      <w:color w:val="000000"/>
                      <w:szCs w:val="21"/>
                    </w:rPr>
                    <w:t>综合素质课程（6学分）</w:t>
                  </w:r>
                </w:p>
              </w:tc>
              <w:tc>
                <w:tcPr>
                  <w:tcW w:w="2554" w:type="dxa"/>
                  <w:gridSpan w:val="3"/>
                  <w:tcBorders>
                    <w:tl2br w:val="nil"/>
                    <w:tr2bl w:val="nil"/>
                  </w:tcBorders>
                  <w:vAlign w:val="center"/>
                </w:tcPr>
                <w:p>
                  <w:pPr>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中国优秀传统文化</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1</w:t>
                  </w:r>
                </w:p>
              </w:tc>
              <w:tc>
                <w:tcPr>
                  <w:tcW w:w="678" w:type="dxa"/>
                  <w:gridSpan w:val="2"/>
                  <w:tcBorders>
                    <w:tl2br w:val="nil"/>
                    <w:tr2bl w:val="nil"/>
                  </w:tcBorders>
                  <w:vAlign w:val="center"/>
                </w:tcPr>
                <w:p>
                  <w:pPr>
                    <w:spacing w:line="288" w:lineRule="auto"/>
                    <w:jc w:val="center"/>
                    <w:rPr>
                      <w:color w:val="000000"/>
                      <w:szCs w:val="21"/>
                    </w:rPr>
                  </w:pP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continue"/>
                  <w:tcBorders>
                    <w:tl2br w:val="nil"/>
                    <w:tr2bl w:val="nil"/>
                  </w:tcBorders>
                  <w:shd w:val="clear" w:color="auto" w:fill="auto"/>
                  <w:vAlign w:val="center"/>
                </w:tcPr>
                <w:p>
                  <w:pPr>
                    <w:snapToGrid w:val="0"/>
                    <w:jc w:val="center"/>
                    <w:rPr>
                      <w:color w:val="000000"/>
                      <w:szCs w:val="21"/>
                    </w:rPr>
                  </w:pPr>
                </w:p>
              </w:tc>
              <w:tc>
                <w:tcPr>
                  <w:tcW w:w="2554" w:type="dxa"/>
                  <w:gridSpan w:val="3"/>
                  <w:tcBorders>
                    <w:tl2br w:val="nil"/>
                    <w:tr2bl w:val="nil"/>
                  </w:tcBorders>
                  <w:vAlign w:val="center"/>
                </w:tcPr>
                <w:p>
                  <w:pPr>
                    <w:spacing w:line="288" w:lineRule="auto"/>
                    <w:jc w:val="center"/>
                    <w:rPr>
                      <w:color w:val="000000"/>
                      <w:szCs w:val="21"/>
                    </w:rPr>
                  </w:pPr>
                  <w:r>
                    <w:rPr>
                      <w:rFonts w:hint="eastAsia"/>
                      <w:color w:val="000000"/>
                      <w:szCs w:val="21"/>
                    </w:rPr>
                    <w:t>计算机应用技术专题</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1</w:t>
                  </w:r>
                </w:p>
              </w:tc>
              <w:tc>
                <w:tcPr>
                  <w:tcW w:w="678" w:type="dxa"/>
                  <w:gridSpan w:val="2"/>
                  <w:tcBorders>
                    <w:tl2br w:val="nil"/>
                    <w:tr2bl w:val="nil"/>
                  </w:tcBorders>
                  <w:vAlign w:val="center"/>
                </w:tcPr>
                <w:p>
                  <w:pPr>
                    <w:spacing w:line="288" w:lineRule="auto"/>
                    <w:jc w:val="center"/>
                    <w:rPr>
                      <w:color w:val="000000"/>
                      <w:szCs w:val="21"/>
                    </w:rPr>
                  </w:pP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continue"/>
                  <w:tcBorders>
                    <w:tl2br w:val="nil"/>
                    <w:tr2bl w:val="nil"/>
                  </w:tcBorders>
                  <w:shd w:val="clear" w:color="auto" w:fill="auto"/>
                  <w:vAlign w:val="center"/>
                </w:tcPr>
                <w:p>
                  <w:pPr>
                    <w:snapToGrid w:val="0"/>
                    <w:jc w:val="center"/>
                    <w:rPr>
                      <w:color w:val="000000"/>
                      <w:szCs w:val="21"/>
                    </w:rPr>
                  </w:pPr>
                </w:p>
              </w:tc>
              <w:tc>
                <w:tcPr>
                  <w:tcW w:w="2554" w:type="dxa"/>
                  <w:gridSpan w:val="3"/>
                  <w:tcBorders>
                    <w:tl2br w:val="nil"/>
                    <w:tr2bl w:val="nil"/>
                  </w:tcBorders>
                  <w:vAlign w:val="center"/>
                </w:tcPr>
                <w:p>
                  <w:pPr>
                    <w:spacing w:line="288" w:lineRule="auto"/>
                    <w:jc w:val="center"/>
                    <w:rPr>
                      <w:color w:val="000000"/>
                      <w:szCs w:val="21"/>
                    </w:rPr>
                  </w:pPr>
                  <w:r>
                    <w:rPr>
                      <w:rFonts w:hint="eastAsia"/>
                      <w:color w:val="000000"/>
                      <w:szCs w:val="21"/>
                    </w:rPr>
                    <w:t>大学生健康教育</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1</w:t>
                  </w:r>
                </w:p>
              </w:tc>
              <w:tc>
                <w:tcPr>
                  <w:tcW w:w="678" w:type="dxa"/>
                  <w:gridSpan w:val="2"/>
                  <w:tcBorders>
                    <w:tl2br w:val="nil"/>
                    <w:tr2bl w:val="nil"/>
                  </w:tcBorders>
                  <w:vAlign w:val="center"/>
                </w:tcPr>
                <w:p>
                  <w:pPr>
                    <w:spacing w:line="288" w:lineRule="auto"/>
                    <w:jc w:val="center"/>
                    <w:rPr>
                      <w:color w:val="000000"/>
                      <w:szCs w:val="21"/>
                    </w:rPr>
                  </w:pP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933" w:type="dxa"/>
                  <w:gridSpan w:val="2"/>
                  <w:vMerge w:val="continue"/>
                  <w:tcBorders>
                    <w:tl2br w:val="nil"/>
                    <w:tr2bl w:val="nil"/>
                  </w:tcBorders>
                  <w:shd w:val="clear" w:color="auto" w:fill="auto"/>
                  <w:vAlign w:val="center"/>
                </w:tcPr>
                <w:p>
                  <w:pPr>
                    <w:snapToGrid w:val="0"/>
                    <w:jc w:val="center"/>
                    <w:rPr>
                      <w:color w:val="000000"/>
                      <w:szCs w:val="21"/>
                    </w:rPr>
                  </w:pPr>
                </w:p>
              </w:tc>
              <w:tc>
                <w:tcPr>
                  <w:tcW w:w="2554" w:type="dxa"/>
                  <w:gridSpan w:val="3"/>
                  <w:tcBorders>
                    <w:tl2br w:val="nil"/>
                    <w:tr2bl w:val="nil"/>
                  </w:tcBorders>
                  <w:vAlign w:val="center"/>
                </w:tcPr>
                <w:p>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其他系列</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w:t>
                  </w: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3</w:t>
                  </w:r>
                </w:p>
              </w:tc>
              <w:tc>
                <w:tcPr>
                  <w:tcW w:w="678" w:type="dxa"/>
                  <w:gridSpan w:val="2"/>
                  <w:tcBorders>
                    <w:tl2br w:val="nil"/>
                    <w:tr2bl w:val="nil"/>
                  </w:tcBorders>
                  <w:vAlign w:val="center"/>
                </w:tcPr>
                <w:p>
                  <w:pPr>
                    <w:spacing w:line="288" w:lineRule="auto"/>
                    <w:jc w:val="center"/>
                    <w:rPr>
                      <w:color w:val="000000"/>
                      <w:szCs w:val="21"/>
                    </w:rPr>
                  </w:pP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小计</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32.5</w:t>
                  </w: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6</w:t>
                  </w:r>
                </w:p>
              </w:tc>
              <w:tc>
                <w:tcPr>
                  <w:tcW w:w="678" w:type="dxa"/>
                  <w:tcBorders>
                    <w:tl2br w:val="nil"/>
                    <w:tr2bl w:val="nil"/>
                  </w:tcBorders>
                  <w:vAlign w:val="center"/>
                </w:tcPr>
                <w:p>
                  <w:pPr>
                    <w:spacing w:line="288" w:lineRule="auto"/>
                    <w:jc w:val="center"/>
                    <w:rPr>
                      <w:color w:val="000000"/>
                      <w:szCs w:val="21"/>
                    </w:rPr>
                  </w:pPr>
                  <w:r>
                    <w:rPr>
                      <w:rFonts w:hint="eastAsia"/>
                      <w:color w:val="000000"/>
                      <w:szCs w:val="21"/>
                    </w:rPr>
                    <w:t>38.5</w:t>
                  </w:r>
                </w:p>
              </w:tc>
              <w:tc>
                <w:tcPr>
                  <w:tcW w:w="678" w:type="dxa"/>
                  <w:gridSpan w:val="2"/>
                  <w:tcBorders>
                    <w:tl2br w:val="nil"/>
                    <w:tr2bl w:val="nil"/>
                  </w:tcBorders>
                  <w:vAlign w:val="center"/>
                </w:tcPr>
                <w:p>
                  <w:pPr>
                    <w:spacing w:line="288" w:lineRule="auto"/>
                    <w:jc w:val="center"/>
                    <w:rPr>
                      <w:color w:val="000000"/>
                      <w:szCs w:val="21"/>
                    </w:rPr>
                  </w:pPr>
                  <w:r>
                    <w:rPr>
                      <w:rFonts w:hint="eastAsia"/>
                      <w:color w:val="000000"/>
                      <w:szCs w:val="21"/>
                    </w:rPr>
                    <w:t>4.5</w:t>
                  </w: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r>
                    <w:rPr>
                      <w:rFonts w:hint="eastAsia"/>
                      <w:color w:val="000000"/>
                      <w:szCs w:val="21"/>
                    </w:rPr>
                    <w:t>4.5</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restart"/>
                  <w:tcBorders>
                    <w:tl2br w:val="nil"/>
                    <w:tr2bl w:val="nil"/>
                  </w:tcBorders>
                  <w:shd w:val="clear" w:color="auto" w:fill="auto"/>
                  <w:vAlign w:val="center"/>
                </w:tcPr>
                <w:p>
                  <w:pPr>
                    <w:snapToGrid w:val="0"/>
                    <w:jc w:val="center"/>
                    <w:rPr>
                      <w:color w:val="000000"/>
                      <w:szCs w:val="21"/>
                    </w:rPr>
                  </w:pPr>
                  <w:r>
                    <w:rPr>
                      <w:rFonts w:hint="eastAsia"/>
                      <w:color w:val="000000"/>
                      <w:szCs w:val="21"/>
                    </w:rPr>
                    <w:t>专业教育课程平台(89-114学分)</w:t>
                  </w: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专业基础课程</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r>
                    <w:rPr>
                      <w:color w:val="000000"/>
                      <w:szCs w:val="21"/>
                    </w:rPr>
                    <w:t>9</w:t>
                  </w: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r>
                    <w:rPr>
                      <w:color w:val="000000"/>
                      <w:szCs w:val="21"/>
                    </w:rPr>
                    <w:t>9</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c>
                <w:tcPr>
                  <w:tcW w:w="677" w:type="dxa"/>
                  <w:tcBorders>
                    <w:tl2br w:val="nil"/>
                    <w:tr2bl w:val="nil"/>
                  </w:tcBorders>
                  <w:shd w:val="clear" w:color="auto" w:fill="auto"/>
                  <w:vAlign w:val="center"/>
                </w:tcPr>
                <w:p>
                  <w:pPr>
                    <w:spacing w:line="288" w:lineRule="auto"/>
                    <w:jc w:val="center"/>
                    <w:rPr>
                      <w:color w:val="000000"/>
                      <w:szCs w:val="21"/>
                    </w:rPr>
                  </w:pPr>
                </w:p>
              </w:tc>
              <w:tc>
                <w:tcPr>
                  <w:tcW w:w="683"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专业主干课程</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w:t>
                  </w:r>
                  <w:r>
                    <w:rPr>
                      <w:color w:val="000000"/>
                      <w:szCs w:val="21"/>
                    </w:rPr>
                    <w:t>6</w:t>
                  </w: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w:t>
                  </w:r>
                  <w:r>
                    <w:rPr>
                      <w:color w:val="000000"/>
                      <w:szCs w:val="21"/>
                    </w:rPr>
                    <w:t>6</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7</w:t>
                  </w:r>
                </w:p>
              </w:tc>
              <w:tc>
                <w:tcPr>
                  <w:tcW w:w="677" w:type="dxa"/>
                  <w:tcBorders>
                    <w:tl2br w:val="nil"/>
                    <w:tr2bl w:val="nil"/>
                  </w:tcBorders>
                  <w:shd w:val="clear" w:color="auto" w:fill="auto"/>
                  <w:vAlign w:val="center"/>
                </w:tcPr>
                <w:p>
                  <w:pPr>
                    <w:spacing w:line="288" w:lineRule="auto"/>
                    <w:jc w:val="center"/>
                    <w:rPr>
                      <w:color w:val="000000"/>
                      <w:szCs w:val="21"/>
                    </w:rPr>
                  </w:pPr>
                </w:p>
              </w:tc>
              <w:tc>
                <w:tcPr>
                  <w:tcW w:w="683"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7</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专业发展课程</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2</w:t>
                  </w:r>
                </w:p>
              </w:tc>
              <w:tc>
                <w:tcPr>
                  <w:tcW w:w="678"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2</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tcBorders>
                    <w:tl2br w:val="nil"/>
                    <w:tr2bl w:val="nil"/>
                  </w:tcBorders>
                  <w:shd w:val="clear" w:color="auto" w:fill="auto"/>
                  <w:vAlign w:val="center"/>
                </w:tcPr>
                <w:p>
                  <w:pPr>
                    <w:spacing w:line="288" w:lineRule="auto"/>
                    <w:jc w:val="center"/>
                    <w:rPr>
                      <w:color w:val="000000"/>
                      <w:szCs w:val="21"/>
                    </w:rPr>
                  </w:pPr>
                </w:p>
              </w:tc>
              <w:tc>
                <w:tcPr>
                  <w:tcW w:w="683" w:type="dxa"/>
                  <w:gridSpan w:val="2"/>
                  <w:tcBorders>
                    <w:tl2br w:val="nil"/>
                    <w:tr2bl w:val="nil"/>
                  </w:tcBorders>
                  <w:shd w:val="clear" w:color="auto" w:fill="auto"/>
                  <w:vAlign w:val="center"/>
                </w:tcPr>
                <w:p>
                  <w:pPr>
                    <w:spacing w:line="288" w:lineRule="auto"/>
                    <w:jc w:val="center"/>
                    <w:rPr>
                      <w:color w:val="000000"/>
                      <w:szCs w:val="21"/>
                    </w:rPr>
                  </w:pP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专业综合实践</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shd w:val="clear" w:color="auto" w:fill="auto"/>
                  <w:vAlign w:val="center"/>
                </w:tcPr>
                <w:p>
                  <w:pPr>
                    <w:spacing w:line="288" w:lineRule="auto"/>
                    <w:jc w:val="center"/>
                    <w:rPr>
                      <w:color w:val="000000"/>
                      <w:szCs w:val="21"/>
                    </w:rPr>
                  </w:pP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3</w:t>
                  </w:r>
                </w:p>
              </w:tc>
              <w:tc>
                <w:tcPr>
                  <w:tcW w:w="677" w:type="dxa"/>
                  <w:tcBorders>
                    <w:tl2br w:val="nil"/>
                    <w:tr2bl w:val="nil"/>
                  </w:tcBorders>
                  <w:shd w:val="clear" w:color="auto" w:fill="auto"/>
                  <w:vAlign w:val="center"/>
                </w:tcPr>
                <w:p>
                  <w:pPr>
                    <w:spacing w:line="288" w:lineRule="auto"/>
                    <w:jc w:val="center"/>
                    <w:rPr>
                      <w:color w:val="000000"/>
                      <w:szCs w:val="21"/>
                    </w:rPr>
                  </w:pPr>
                </w:p>
              </w:tc>
              <w:tc>
                <w:tcPr>
                  <w:tcW w:w="683"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3</w:t>
                  </w:r>
                </w:p>
              </w:tc>
              <w:tc>
                <w:tcPr>
                  <w:tcW w:w="660" w:type="dxa"/>
                  <w:tcBorders>
                    <w:tl2br w:val="nil"/>
                    <w:tr2bl w:val="nil"/>
                  </w:tcBorders>
                  <w:shd w:val="clear" w:color="auto" w:fill="auto"/>
                  <w:vAlign w:val="center"/>
                </w:tcPr>
                <w:p>
                  <w:pPr>
                    <w:spacing w:line="288" w:lineRule="auto"/>
                    <w:jc w:val="center"/>
                    <w:rPr>
                      <w:color w:val="000000"/>
                      <w:szCs w:val="21"/>
                    </w:rPr>
                  </w:pPr>
                  <w:r>
                    <w:rPr>
                      <w:color w:val="000000"/>
                      <w:szCs w:val="21"/>
                    </w:rPr>
                    <w:t>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小计</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5</w:t>
                  </w:r>
                  <w:r>
                    <w:rPr>
                      <w:color w:val="000000"/>
                      <w:szCs w:val="21"/>
                    </w:rPr>
                    <w:t>5</w:t>
                  </w: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2</w:t>
                  </w:r>
                </w:p>
              </w:tc>
              <w:tc>
                <w:tcPr>
                  <w:tcW w:w="678"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7</w:t>
                  </w:r>
                  <w:r>
                    <w:rPr>
                      <w:color w:val="000000"/>
                      <w:szCs w:val="21"/>
                    </w:rPr>
                    <w:t>7</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w:t>
                  </w:r>
                  <w:r>
                    <w:rPr>
                      <w:color w:val="000000"/>
                      <w:szCs w:val="21"/>
                    </w:rPr>
                    <w:t>1</w:t>
                  </w:r>
                </w:p>
              </w:tc>
              <w:tc>
                <w:tcPr>
                  <w:tcW w:w="677" w:type="dxa"/>
                  <w:tcBorders>
                    <w:tl2br w:val="nil"/>
                    <w:tr2bl w:val="nil"/>
                  </w:tcBorders>
                  <w:shd w:val="clear" w:color="auto" w:fill="auto"/>
                  <w:vAlign w:val="center"/>
                </w:tcPr>
                <w:p>
                  <w:pPr>
                    <w:spacing w:line="288" w:lineRule="auto"/>
                    <w:jc w:val="center"/>
                    <w:rPr>
                      <w:color w:val="000000"/>
                      <w:szCs w:val="21"/>
                    </w:rPr>
                  </w:pPr>
                </w:p>
              </w:tc>
              <w:tc>
                <w:tcPr>
                  <w:tcW w:w="683"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3</w:t>
                  </w:r>
                  <w:r>
                    <w:rPr>
                      <w:color w:val="000000"/>
                      <w:szCs w:val="21"/>
                    </w:rPr>
                    <w:t>1</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r>
                    <w:rPr>
                      <w:color w:val="000000"/>
                      <w:szCs w:val="21"/>
                    </w:rPr>
                    <w:t>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8" w:hRule="atLeast"/>
                <w:jc w:val="center"/>
              </w:trPr>
              <w:tc>
                <w:tcPr>
                  <w:tcW w:w="853" w:type="dxa"/>
                  <w:vMerge w:val="restart"/>
                  <w:tcBorders>
                    <w:tl2br w:val="nil"/>
                    <w:tr2bl w:val="nil"/>
                  </w:tcBorders>
                  <w:shd w:val="clear" w:color="auto" w:fill="auto"/>
                  <w:vAlign w:val="center"/>
                </w:tcPr>
                <w:p>
                  <w:pPr>
                    <w:snapToGrid w:val="0"/>
                    <w:jc w:val="center"/>
                    <w:rPr>
                      <w:color w:val="000000"/>
                      <w:szCs w:val="21"/>
                    </w:rPr>
                  </w:pPr>
                  <w:r>
                    <w:rPr>
                      <w:rFonts w:hint="eastAsia"/>
                      <w:color w:val="000000"/>
                      <w:szCs w:val="21"/>
                    </w:rPr>
                    <w:t>创新创业教育平台（8学分）</w:t>
                  </w:r>
                </w:p>
              </w:tc>
              <w:tc>
                <w:tcPr>
                  <w:tcW w:w="3487" w:type="dxa"/>
                  <w:gridSpan w:val="5"/>
                  <w:tcBorders>
                    <w:bottom w:val="single" w:color="auto" w:sz="4" w:space="0"/>
                    <w:tl2br w:val="nil"/>
                    <w:tr2bl w:val="nil"/>
                  </w:tcBorders>
                  <w:shd w:val="clear" w:color="auto" w:fill="auto"/>
                  <w:vAlign w:val="center"/>
                </w:tcPr>
                <w:p>
                  <w:pPr>
                    <w:spacing w:line="288" w:lineRule="auto"/>
                    <w:jc w:val="center"/>
                    <w:rPr>
                      <w:color w:val="000000"/>
                      <w:szCs w:val="21"/>
                    </w:rPr>
                  </w:pPr>
                  <w:r>
                    <w:rPr>
                      <w:rFonts w:hint="eastAsia"/>
                      <w:color w:val="000000"/>
                      <w:szCs w:val="21"/>
                    </w:rPr>
                    <w:t>创业基础</w:t>
                  </w:r>
                </w:p>
              </w:tc>
              <w:tc>
                <w:tcPr>
                  <w:tcW w:w="678" w:type="dxa"/>
                  <w:gridSpan w:val="2"/>
                  <w:tcBorders>
                    <w:bottom w:val="single" w:color="auto" w:sz="4" w:space="0"/>
                    <w:tl2br w:val="nil"/>
                    <w:tr2bl w:val="nil"/>
                  </w:tcBorders>
                  <w:shd w:val="clear" w:color="auto" w:fill="auto"/>
                  <w:vAlign w:val="center"/>
                </w:tcPr>
                <w:p>
                  <w:pPr>
                    <w:spacing w:line="288" w:lineRule="auto"/>
                    <w:jc w:val="center"/>
                    <w:rPr>
                      <w:color w:val="000000"/>
                      <w:szCs w:val="21"/>
                    </w:rPr>
                  </w:pPr>
                </w:p>
              </w:tc>
              <w:tc>
                <w:tcPr>
                  <w:tcW w:w="677" w:type="dxa"/>
                  <w:gridSpan w:val="2"/>
                  <w:tcBorders>
                    <w:bottom w:val="single" w:color="auto" w:sz="4" w:space="0"/>
                    <w:tl2br w:val="nil"/>
                    <w:tr2bl w:val="nil"/>
                  </w:tcBorders>
                  <w:shd w:val="clear" w:color="auto" w:fill="auto"/>
                  <w:vAlign w:val="center"/>
                </w:tcPr>
                <w:p>
                  <w:pPr>
                    <w:spacing w:line="288" w:lineRule="auto"/>
                    <w:jc w:val="center"/>
                    <w:rPr>
                      <w:color w:val="000000"/>
                      <w:szCs w:val="21"/>
                    </w:rPr>
                  </w:pPr>
                </w:p>
              </w:tc>
              <w:tc>
                <w:tcPr>
                  <w:tcW w:w="678" w:type="dxa"/>
                  <w:tcBorders>
                    <w:bottom w:val="single" w:color="auto" w:sz="4" w:space="0"/>
                    <w:tl2br w:val="nil"/>
                    <w:tr2bl w:val="nil"/>
                  </w:tcBorders>
                  <w:vAlign w:val="center"/>
                </w:tcPr>
                <w:p>
                  <w:pPr>
                    <w:spacing w:line="288" w:lineRule="auto"/>
                    <w:jc w:val="center"/>
                    <w:rPr>
                      <w:color w:val="000000"/>
                      <w:szCs w:val="21"/>
                    </w:rPr>
                  </w:pPr>
                </w:p>
              </w:tc>
              <w:tc>
                <w:tcPr>
                  <w:tcW w:w="678" w:type="dxa"/>
                  <w:gridSpan w:val="2"/>
                  <w:tcBorders>
                    <w:bottom w:val="single" w:color="auto" w:sz="4" w:space="0"/>
                    <w:tl2br w:val="nil"/>
                    <w:tr2bl w:val="nil"/>
                  </w:tcBorders>
                  <w:vAlign w:val="center"/>
                </w:tcPr>
                <w:p>
                  <w:pPr>
                    <w:spacing w:line="288" w:lineRule="auto"/>
                    <w:jc w:val="center"/>
                    <w:rPr>
                      <w:color w:val="000000"/>
                      <w:szCs w:val="21"/>
                    </w:rPr>
                  </w:pPr>
                  <w:r>
                    <w:rPr>
                      <w:rFonts w:hint="eastAsia"/>
                      <w:color w:val="000000"/>
                      <w:szCs w:val="21"/>
                    </w:rPr>
                    <w:t>2</w:t>
                  </w:r>
                </w:p>
              </w:tc>
              <w:tc>
                <w:tcPr>
                  <w:tcW w:w="677" w:type="dxa"/>
                  <w:tcBorders>
                    <w:bottom w:val="single" w:color="auto" w:sz="4" w:space="0"/>
                    <w:tl2br w:val="nil"/>
                    <w:tr2bl w:val="nil"/>
                  </w:tcBorders>
                  <w:vAlign w:val="center"/>
                </w:tcPr>
                <w:p>
                  <w:pPr>
                    <w:spacing w:line="288" w:lineRule="auto"/>
                    <w:jc w:val="center"/>
                    <w:rPr>
                      <w:color w:val="000000"/>
                      <w:szCs w:val="21"/>
                    </w:rPr>
                  </w:pPr>
                </w:p>
              </w:tc>
              <w:tc>
                <w:tcPr>
                  <w:tcW w:w="683" w:type="dxa"/>
                  <w:gridSpan w:val="2"/>
                  <w:tcBorders>
                    <w:bottom w:val="single" w:color="auto" w:sz="4" w:space="0"/>
                    <w:tl2br w:val="nil"/>
                    <w:tr2bl w:val="nil"/>
                  </w:tcBorders>
                  <w:vAlign w:val="center"/>
                </w:tcPr>
                <w:p>
                  <w:pPr>
                    <w:spacing w:line="288" w:lineRule="auto"/>
                    <w:jc w:val="center"/>
                    <w:rPr>
                      <w:color w:val="000000"/>
                      <w:szCs w:val="21"/>
                    </w:rPr>
                  </w:pPr>
                  <w:r>
                    <w:rPr>
                      <w:rFonts w:hint="eastAsia"/>
                      <w:color w:val="000000"/>
                      <w:szCs w:val="21"/>
                    </w:rPr>
                    <w:t>2</w:t>
                  </w:r>
                </w:p>
              </w:tc>
              <w:tc>
                <w:tcPr>
                  <w:tcW w:w="660" w:type="dxa"/>
                  <w:tcBorders>
                    <w:bottom w:val="single" w:color="auto" w:sz="4" w:space="0"/>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op w:val="single" w:color="auto" w:sz="4" w:space="0"/>
                    <w:tl2br w:val="nil"/>
                    <w:tr2bl w:val="nil"/>
                  </w:tcBorders>
                  <w:shd w:val="clear" w:color="auto" w:fill="auto"/>
                  <w:vAlign w:val="center"/>
                </w:tcPr>
                <w:p>
                  <w:pPr>
                    <w:spacing w:line="288" w:lineRule="auto"/>
                    <w:jc w:val="center"/>
                    <w:rPr>
                      <w:color w:val="000000"/>
                      <w:szCs w:val="21"/>
                    </w:rPr>
                  </w:pPr>
                  <w:r>
                    <w:rPr>
                      <w:rFonts w:hint="eastAsia"/>
                      <w:color w:val="000000"/>
                      <w:szCs w:val="21"/>
                    </w:rPr>
                    <w:t>就业指导</w:t>
                  </w:r>
                </w:p>
              </w:tc>
              <w:tc>
                <w:tcPr>
                  <w:tcW w:w="678" w:type="dxa"/>
                  <w:gridSpan w:val="2"/>
                  <w:tcBorders>
                    <w:top w:val="single" w:color="auto" w:sz="4" w:space="0"/>
                    <w:tl2br w:val="nil"/>
                    <w:tr2bl w:val="nil"/>
                  </w:tcBorders>
                  <w:shd w:val="clear" w:color="auto" w:fill="auto"/>
                  <w:vAlign w:val="center"/>
                </w:tcPr>
                <w:p>
                  <w:pPr>
                    <w:spacing w:line="288" w:lineRule="auto"/>
                    <w:jc w:val="center"/>
                    <w:rPr>
                      <w:color w:val="000000"/>
                      <w:szCs w:val="21"/>
                    </w:rPr>
                  </w:pPr>
                </w:p>
              </w:tc>
              <w:tc>
                <w:tcPr>
                  <w:tcW w:w="677" w:type="dxa"/>
                  <w:gridSpan w:val="2"/>
                  <w:tcBorders>
                    <w:top w:val="single" w:color="auto" w:sz="4" w:space="0"/>
                    <w:tl2br w:val="nil"/>
                    <w:tr2bl w:val="nil"/>
                  </w:tcBorders>
                  <w:shd w:val="clear" w:color="auto" w:fill="auto"/>
                  <w:vAlign w:val="center"/>
                </w:tcPr>
                <w:p>
                  <w:pPr>
                    <w:spacing w:line="288" w:lineRule="auto"/>
                    <w:jc w:val="center"/>
                    <w:rPr>
                      <w:color w:val="000000"/>
                      <w:szCs w:val="21"/>
                    </w:rPr>
                  </w:pPr>
                </w:p>
              </w:tc>
              <w:tc>
                <w:tcPr>
                  <w:tcW w:w="678" w:type="dxa"/>
                  <w:tcBorders>
                    <w:top w:val="single" w:color="auto" w:sz="4" w:space="0"/>
                    <w:tl2br w:val="nil"/>
                    <w:tr2bl w:val="nil"/>
                  </w:tcBorders>
                  <w:vAlign w:val="center"/>
                </w:tcPr>
                <w:p>
                  <w:pPr>
                    <w:spacing w:line="288" w:lineRule="auto"/>
                    <w:jc w:val="center"/>
                    <w:rPr>
                      <w:color w:val="000000"/>
                      <w:szCs w:val="21"/>
                    </w:rPr>
                  </w:pPr>
                </w:p>
              </w:tc>
              <w:tc>
                <w:tcPr>
                  <w:tcW w:w="678" w:type="dxa"/>
                  <w:gridSpan w:val="2"/>
                  <w:tcBorders>
                    <w:top w:val="single" w:color="auto" w:sz="4" w:space="0"/>
                    <w:tl2br w:val="nil"/>
                    <w:tr2bl w:val="nil"/>
                  </w:tcBorders>
                  <w:vAlign w:val="center"/>
                </w:tcPr>
                <w:p>
                  <w:pPr>
                    <w:spacing w:line="288" w:lineRule="auto"/>
                    <w:jc w:val="center"/>
                    <w:rPr>
                      <w:color w:val="000000"/>
                      <w:szCs w:val="21"/>
                    </w:rPr>
                  </w:pPr>
                  <w:r>
                    <w:rPr>
                      <w:rFonts w:hint="eastAsia"/>
                      <w:color w:val="000000"/>
                      <w:szCs w:val="21"/>
                    </w:rPr>
                    <w:t>2</w:t>
                  </w:r>
                </w:p>
              </w:tc>
              <w:tc>
                <w:tcPr>
                  <w:tcW w:w="677" w:type="dxa"/>
                  <w:tcBorders>
                    <w:top w:val="single" w:color="auto" w:sz="4" w:space="0"/>
                    <w:tl2br w:val="nil"/>
                    <w:tr2bl w:val="nil"/>
                  </w:tcBorders>
                  <w:vAlign w:val="center"/>
                </w:tcPr>
                <w:p>
                  <w:pPr>
                    <w:spacing w:line="288" w:lineRule="auto"/>
                    <w:jc w:val="center"/>
                    <w:rPr>
                      <w:color w:val="000000"/>
                      <w:szCs w:val="21"/>
                    </w:rPr>
                  </w:pPr>
                </w:p>
              </w:tc>
              <w:tc>
                <w:tcPr>
                  <w:tcW w:w="683" w:type="dxa"/>
                  <w:gridSpan w:val="2"/>
                  <w:tcBorders>
                    <w:top w:val="single" w:color="auto" w:sz="4" w:space="0"/>
                    <w:tl2br w:val="nil"/>
                    <w:tr2bl w:val="nil"/>
                  </w:tcBorders>
                  <w:vAlign w:val="center"/>
                </w:tcPr>
                <w:p>
                  <w:pPr>
                    <w:spacing w:line="288" w:lineRule="auto"/>
                    <w:jc w:val="center"/>
                    <w:rPr>
                      <w:color w:val="000000"/>
                      <w:szCs w:val="21"/>
                    </w:rPr>
                  </w:pPr>
                  <w:r>
                    <w:rPr>
                      <w:rFonts w:hint="eastAsia"/>
                      <w:color w:val="000000"/>
                      <w:szCs w:val="21"/>
                    </w:rPr>
                    <w:t>2</w:t>
                  </w:r>
                </w:p>
              </w:tc>
              <w:tc>
                <w:tcPr>
                  <w:tcW w:w="660" w:type="dxa"/>
                  <w:tcBorders>
                    <w:top w:val="single" w:color="auto" w:sz="4" w:space="0"/>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创新创业训练与实践</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vAlign w:val="center"/>
                </w:tcPr>
                <w:p>
                  <w:pPr>
                    <w:spacing w:line="288" w:lineRule="auto"/>
                    <w:jc w:val="center"/>
                    <w:rPr>
                      <w:color w:val="000000"/>
                      <w:szCs w:val="21"/>
                    </w:rPr>
                  </w:pPr>
                </w:p>
              </w:tc>
              <w:tc>
                <w:tcPr>
                  <w:tcW w:w="678" w:type="dxa"/>
                  <w:gridSpan w:val="2"/>
                  <w:tcBorders>
                    <w:tl2br w:val="nil"/>
                    <w:tr2bl w:val="nil"/>
                  </w:tcBorders>
                  <w:vAlign w:val="center"/>
                </w:tcPr>
                <w:p>
                  <w:pPr>
                    <w:spacing w:line="288" w:lineRule="auto"/>
                    <w:jc w:val="center"/>
                    <w:rPr>
                      <w:color w:val="000000"/>
                      <w:szCs w:val="21"/>
                    </w:rPr>
                  </w:pPr>
                  <w:r>
                    <w:rPr>
                      <w:rFonts w:hint="eastAsia"/>
                      <w:color w:val="000000"/>
                      <w:szCs w:val="21"/>
                    </w:rPr>
                    <w:t>4</w:t>
                  </w: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r>
                    <w:rPr>
                      <w:rFonts w:hint="eastAsia"/>
                      <w:color w:val="000000"/>
                      <w:szCs w:val="21"/>
                    </w:rPr>
                    <w:t>4</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3" w:type="dxa"/>
                  <w:vMerge w:val="continue"/>
                  <w:tcBorders>
                    <w:tl2br w:val="nil"/>
                    <w:tr2bl w:val="nil"/>
                  </w:tcBorders>
                  <w:shd w:val="clear" w:color="auto" w:fill="auto"/>
                  <w:vAlign w:val="center"/>
                </w:tcPr>
                <w:p>
                  <w:pPr>
                    <w:snapToGrid w:val="0"/>
                    <w:jc w:val="center"/>
                    <w:rPr>
                      <w:color w:val="000000"/>
                      <w:szCs w:val="21"/>
                    </w:rPr>
                  </w:pPr>
                </w:p>
              </w:tc>
              <w:tc>
                <w:tcPr>
                  <w:tcW w:w="3487" w:type="dxa"/>
                  <w:gridSpan w:val="5"/>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小计</w:t>
                  </w:r>
                </w:p>
              </w:tc>
              <w:tc>
                <w:tcPr>
                  <w:tcW w:w="678" w:type="dxa"/>
                  <w:gridSpan w:val="2"/>
                  <w:tcBorders>
                    <w:tl2br w:val="nil"/>
                    <w:tr2bl w:val="nil"/>
                  </w:tcBorders>
                  <w:shd w:val="clear" w:color="auto" w:fill="auto"/>
                  <w:vAlign w:val="center"/>
                </w:tcPr>
                <w:p>
                  <w:pPr>
                    <w:spacing w:line="288" w:lineRule="auto"/>
                    <w:jc w:val="center"/>
                    <w:rPr>
                      <w:color w:val="000000"/>
                      <w:szCs w:val="21"/>
                    </w:rPr>
                  </w:pPr>
                </w:p>
              </w:tc>
              <w:tc>
                <w:tcPr>
                  <w:tcW w:w="677" w:type="dxa"/>
                  <w:gridSpan w:val="2"/>
                  <w:tcBorders>
                    <w:tl2br w:val="nil"/>
                    <w:tr2bl w:val="nil"/>
                  </w:tcBorders>
                  <w:shd w:val="clear" w:color="auto" w:fill="auto"/>
                  <w:vAlign w:val="center"/>
                </w:tcPr>
                <w:p>
                  <w:pPr>
                    <w:spacing w:line="288" w:lineRule="auto"/>
                    <w:jc w:val="center"/>
                    <w:rPr>
                      <w:color w:val="000000"/>
                      <w:szCs w:val="21"/>
                    </w:rPr>
                  </w:pPr>
                </w:p>
              </w:tc>
              <w:tc>
                <w:tcPr>
                  <w:tcW w:w="678" w:type="dxa"/>
                  <w:tcBorders>
                    <w:tl2br w:val="nil"/>
                    <w:tr2bl w:val="nil"/>
                  </w:tcBorders>
                  <w:vAlign w:val="center"/>
                </w:tcPr>
                <w:p>
                  <w:pPr>
                    <w:spacing w:line="288" w:lineRule="auto"/>
                    <w:jc w:val="center"/>
                    <w:rPr>
                      <w:color w:val="000000"/>
                      <w:szCs w:val="21"/>
                    </w:rPr>
                  </w:pPr>
                </w:p>
              </w:tc>
              <w:tc>
                <w:tcPr>
                  <w:tcW w:w="678" w:type="dxa"/>
                  <w:gridSpan w:val="2"/>
                  <w:tcBorders>
                    <w:tl2br w:val="nil"/>
                    <w:tr2bl w:val="nil"/>
                  </w:tcBorders>
                  <w:vAlign w:val="center"/>
                </w:tcPr>
                <w:p>
                  <w:pPr>
                    <w:spacing w:line="288" w:lineRule="auto"/>
                    <w:jc w:val="center"/>
                    <w:rPr>
                      <w:color w:val="000000"/>
                      <w:szCs w:val="21"/>
                    </w:rPr>
                  </w:pPr>
                  <w:r>
                    <w:rPr>
                      <w:rFonts w:hint="eastAsia"/>
                      <w:color w:val="000000"/>
                      <w:szCs w:val="21"/>
                    </w:rPr>
                    <w:t>8</w:t>
                  </w:r>
                </w:p>
              </w:tc>
              <w:tc>
                <w:tcPr>
                  <w:tcW w:w="677" w:type="dxa"/>
                  <w:tcBorders>
                    <w:tl2br w:val="nil"/>
                    <w:tr2bl w:val="nil"/>
                  </w:tcBorders>
                  <w:vAlign w:val="center"/>
                </w:tcPr>
                <w:p>
                  <w:pPr>
                    <w:spacing w:line="288" w:lineRule="auto"/>
                    <w:jc w:val="center"/>
                    <w:rPr>
                      <w:color w:val="000000"/>
                      <w:szCs w:val="21"/>
                    </w:rPr>
                  </w:pPr>
                </w:p>
              </w:tc>
              <w:tc>
                <w:tcPr>
                  <w:tcW w:w="683" w:type="dxa"/>
                  <w:gridSpan w:val="2"/>
                  <w:tcBorders>
                    <w:tl2br w:val="nil"/>
                    <w:tr2bl w:val="nil"/>
                  </w:tcBorders>
                  <w:vAlign w:val="center"/>
                </w:tcPr>
                <w:p>
                  <w:pPr>
                    <w:spacing w:line="288" w:lineRule="auto"/>
                    <w:jc w:val="center"/>
                    <w:rPr>
                      <w:color w:val="000000"/>
                      <w:szCs w:val="21"/>
                    </w:rPr>
                  </w:pPr>
                  <w:r>
                    <w:rPr>
                      <w:rFonts w:hint="eastAsia"/>
                      <w:color w:val="000000"/>
                      <w:szCs w:val="21"/>
                    </w:rPr>
                    <w:t>8</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340" w:type="dxa"/>
                  <w:gridSpan w:val="6"/>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学分总计</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8</w:t>
                  </w:r>
                  <w:r>
                    <w:rPr>
                      <w:color w:val="000000"/>
                      <w:szCs w:val="21"/>
                    </w:rPr>
                    <w:t>7.5</w:t>
                  </w:r>
                </w:p>
              </w:tc>
              <w:tc>
                <w:tcPr>
                  <w:tcW w:w="67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8</w:t>
                  </w:r>
                </w:p>
              </w:tc>
              <w:tc>
                <w:tcPr>
                  <w:tcW w:w="678"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r>
                    <w:rPr>
                      <w:color w:val="000000"/>
                      <w:szCs w:val="21"/>
                    </w:rPr>
                    <w:t>15.5</w:t>
                  </w:r>
                </w:p>
              </w:tc>
              <w:tc>
                <w:tcPr>
                  <w:tcW w:w="678"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w:t>
                  </w:r>
                  <w:r>
                    <w:rPr>
                      <w:color w:val="000000"/>
                      <w:szCs w:val="21"/>
                    </w:rPr>
                    <w:t>3.5</w:t>
                  </w:r>
                </w:p>
              </w:tc>
              <w:tc>
                <w:tcPr>
                  <w:tcW w:w="677" w:type="dxa"/>
                  <w:tcBorders>
                    <w:tl2br w:val="nil"/>
                    <w:tr2bl w:val="nil"/>
                  </w:tcBorders>
                  <w:shd w:val="clear" w:color="auto" w:fill="auto"/>
                  <w:vAlign w:val="center"/>
                </w:tcPr>
                <w:p>
                  <w:pPr>
                    <w:spacing w:line="288" w:lineRule="auto"/>
                    <w:jc w:val="center"/>
                    <w:rPr>
                      <w:color w:val="000000"/>
                      <w:szCs w:val="21"/>
                    </w:rPr>
                  </w:pPr>
                </w:p>
              </w:tc>
              <w:tc>
                <w:tcPr>
                  <w:tcW w:w="683"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4</w:t>
                  </w:r>
                  <w:r>
                    <w:rPr>
                      <w:color w:val="000000"/>
                      <w:szCs w:val="21"/>
                    </w:rPr>
                    <w:t>3.5</w:t>
                  </w:r>
                </w:p>
              </w:tc>
              <w:tc>
                <w:tcPr>
                  <w:tcW w:w="660"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r>
                    <w:rPr>
                      <w:color w:val="000000"/>
                      <w:szCs w:val="21"/>
                    </w:rPr>
                    <w:t>59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37"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必修比例</w:t>
                  </w:r>
                </w:p>
              </w:tc>
              <w:tc>
                <w:tcPr>
                  <w:tcW w:w="1132"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8</w:t>
                  </w:r>
                  <w:r>
                    <w:rPr>
                      <w:color w:val="000000"/>
                      <w:szCs w:val="21"/>
                    </w:rPr>
                    <w:t>2.3</w:t>
                  </w:r>
                </w:p>
              </w:tc>
              <w:tc>
                <w:tcPr>
                  <w:tcW w:w="1132" w:type="dxa"/>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选修比例</w:t>
                  </w:r>
                </w:p>
              </w:tc>
              <w:tc>
                <w:tcPr>
                  <w:tcW w:w="1131"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1</w:t>
                  </w:r>
                  <w:r>
                    <w:rPr>
                      <w:color w:val="000000"/>
                      <w:szCs w:val="21"/>
                    </w:rPr>
                    <w:t>7.6</w:t>
                  </w:r>
                </w:p>
              </w:tc>
              <w:tc>
                <w:tcPr>
                  <w:tcW w:w="1133"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理论比例</w:t>
                  </w:r>
                </w:p>
              </w:tc>
              <w:tc>
                <w:tcPr>
                  <w:tcW w:w="1134" w:type="dxa"/>
                  <w:gridSpan w:val="3"/>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7</w:t>
                  </w:r>
                  <w:r>
                    <w:rPr>
                      <w:color w:val="000000"/>
                      <w:szCs w:val="21"/>
                    </w:rPr>
                    <w:t>2.6</w:t>
                  </w:r>
                </w:p>
              </w:tc>
              <w:tc>
                <w:tcPr>
                  <w:tcW w:w="1133" w:type="dxa"/>
                  <w:gridSpan w:val="3"/>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实践</w:t>
                  </w:r>
                  <w:r>
                    <w:rPr>
                      <w:rFonts w:hint="eastAsia"/>
                      <w:szCs w:val="21"/>
                    </w:rPr>
                    <w:t>比例</w:t>
                  </w:r>
                </w:p>
              </w:tc>
              <w:tc>
                <w:tcPr>
                  <w:tcW w:w="1139" w:type="dxa"/>
                  <w:gridSpan w:val="2"/>
                  <w:tcBorders>
                    <w:tl2br w:val="nil"/>
                    <w:tr2bl w:val="nil"/>
                  </w:tcBorders>
                  <w:shd w:val="clear" w:color="auto" w:fill="auto"/>
                  <w:vAlign w:val="center"/>
                </w:tcPr>
                <w:p>
                  <w:pPr>
                    <w:spacing w:line="288" w:lineRule="auto"/>
                    <w:jc w:val="center"/>
                    <w:rPr>
                      <w:color w:val="000000"/>
                      <w:szCs w:val="21"/>
                    </w:rPr>
                  </w:pPr>
                  <w:r>
                    <w:rPr>
                      <w:rFonts w:hint="eastAsia"/>
                      <w:color w:val="000000"/>
                      <w:szCs w:val="21"/>
                    </w:rPr>
                    <w:t>2</w:t>
                  </w:r>
                  <w:r>
                    <w:rPr>
                      <w:color w:val="000000"/>
                      <w:szCs w:val="21"/>
                    </w:rPr>
                    <w:t>7.4</w:t>
                  </w:r>
                </w:p>
              </w:tc>
            </w:tr>
          </w:tbl>
          <w:p>
            <w:pPr>
              <w:rPr>
                <w:lang w:val="en-US" w:bidi="ar-SA"/>
              </w:rPr>
            </w:pPr>
          </w:p>
          <w:p>
            <w:pPr>
              <w:rPr>
                <w:lang w:val="en-US" w:bidi="ar-SA"/>
              </w:rPr>
            </w:pPr>
          </w:p>
          <w:p>
            <w:pPr>
              <w:rPr>
                <w:lang w:val="en-US" w:bidi="ar-SA"/>
              </w:rPr>
            </w:pPr>
          </w:p>
          <w:p>
            <w:pPr>
              <w:pStyle w:val="3"/>
              <w:spacing w:before="0" w:after="0"/>
            </w:pPr>
            <w:r>
              <w:rPr>
                <w:rFonts w:hint="eastAsia"/>
              </w:rPr>
              <w:t>2、</w:t>
            </w:r>
            <w:r>
              <w:t>集中实践环节学分统计</w:t>
            </w:r>
          </w:p>
          <w:tbl>
            <w:tblPr>
              <w:tblStyle w:val="8"/>
              <w:tblpPr w:leftFromText="180" w:rightFromText="180" w:vertAnchor="text" w:horzAnchor="page" w:tblpXSpec="center" w:tblpY="443"/>
              <w:tblOverlap w:val="never"/>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3503"/>
              <w:gridCol w:w="175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shd w:val="clear" w:color="auto" w:fill="auto"/>
                  <w:vAlign w:val="center"/>
                </w:tcPr>
                <w:p>
                  <w:pPr>
                    <w:spacing w:line="220" w:lineRule="exact"/>
                    <w:jc w:val="center"/>
                    <w:rPr>
                      <w:b/>
                      <w:color w:val="000000"/>
                      <w:szCs w:val="21"/>
                    </w:rPr>
                  </w:pPr>
                  <w:r>
                    <w:rPr>
                      <w:rFonts w:hint="eastAsia"/>
                      <w:b/>
                      <w:color w:val="000000"/>
                      <w:szCs w:val="21"/>
                    </w:rPr>
                    <w:t>课程平台</w:t>
                  </w:r>
                </w:p>
              </w:tc>
              <w:tc>
                <w:tcPr>
                  <w:tcW w:w="3503" w:type="dxa"/>
                  <w:shd w:val="clear" w:color="auto" w:fill="auto"/>
                  <w:vAlign w:val="center"/>
                </w:tcPr>
                <w:p>
                  <w:pPr>
                    <w:spacing w:line="220" w:lineRule="exact"/>
                    <w:jc w:val="center"/>
                    <w:rPr>
                      <w:b/>
                      <w:color w:val="000000"/>
                      <w:szCs w:val="21"/>
                    </w:rPr>
                  </w:pPr>
                  <w:r>
                    <w:rPr>
                      <w:rFonts w:hint="eastAsia"/>
                      <w:b/>
                      <w:color w:val="000000"/>
                      <w:szCs w:val="21"/>
                    </w:rPr>
                    <w:t>实践环节</w:t>
                  </w:r>
                </w:p>
              </w:tc>
              <w:tc>
                <w:tcPr>
                  <w:tcW w:w="1759" w:type="dxa"/>
                  <w:shd w:val="clear" w:color="auto" w:fill="auto"/>
                  <w:vAlign w:val="center"/>
                </w:tcPr>
                <w:p>
                  <w:pPr>
                    <w:spacing w:line="220" w:lineRule="exact"/>
                    <w:jc w:val="center"/>
                    <w:rPr>
                      <w:b/>
                      <w:color w:val="000000"/>
                      <w:szCs w:val="21"/>
                    </w:rPr>
                  </w:pPr>
                  <w:r>
                    <w:rPr>
                      <w:rFonts w:hint="eastAsia"/>
                      <w:b/>
                      <w:color w:val="000000"/>
                      <w:szCs w:val="21"/>
                    </w:rPr>
                    <w:t>学分</w:t>
                  </w:r>
                </w:p>
              </w:tc>
              <w:tc>
                <w:tcPr>
                  <w:tcW w:w="1801" w:type="dxa"/>
                  <w:shd w:val="clear" w:color="auto" w:fill="auto"/>
                  <w:vAlign w:val="center"/>
                </w:tcPr>
                <w:p>
                  <w:pPr>
                    <w:spacing w:line="220" w:lineRule="exact"/>
                    <w:jc w:val="center"/>
                    <w:rPr>
                      <w:b/>
                      <w:color w:val="000000"/>
                      <w:szCs w:val="21"/>
                    </w:rPr>
                  </w:pPr>
                  <w:r>
                    <w:rPr>
                      <w:rFonts w:hint="eastAsia"/>
                      <w:b/>
                      <w:color w:val="000000"/>
                      <w:szCs w:val="21"/>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shd w:val="clear" w:color="auto" w:fill="auto"/>
                  <w:vAlign w:val="center"/>
                </w:tcPr>
                <w:p>
                  <w:pPr>
                    <w:snapToGrid w:val="0"/>
                    <w:jc w:val="center"/>
                    <w:rPr>
                      <w:color w:val="000000"/>
                      <w:szCs w:val="21"/>
                    </w:rPr>
                  </w:pPr>
                  <w:r>
                    <w:rPr>
                      <w:rFonts w:hint="eastAsia"/>
                      <w:color w:val="000000"/>
                      <w:szCs w:val="21"/>
                    </w:rPr>
                    <w:t>通识教育课程平台</w:t>
                  </w:r>
                </w:p>
              </w:tc>
              <w:tc>
                <w:tcPr>
                  <w:tcW w:w="3503" w:type="dxa"/>
                  <w:shd w:val="clear" w:color="auto" w:fill="auto"/>
                  <w:vAlign w:val="center"/>
                </w:tcPr>
                <w:p>
                  <w:pPr>
                    <w:snapToGrid w:val="0"/>
                    <w:jc w:val="center"/>
                    <w:rPr>
                      <w:color w:val="000000"/>
                      <w:szCs w:val="21"/>
                    </w:rPr>
                  </w:pPr>
                  <w:r>
                    <w:rPr>
                      <w:rFonts w:hint="eastAsia"/>
                      <w:color w:val="000000"/>
                      <w:szCs w:val="21"/>
                    </w:rPr>
                    <w:t>军训</w:t>
                  </w:r>
                </w:p>
              </w:tc>
              <w:tc>
                <w:tcPr>
                  <w:tcW w:w="1759" w:type="dxa"/>
                  <w:shd w:val="clear" w:color="auto" w:fill="auto"/>
                  <w:vAlign w:val="center"/>
                </w:tcPr>
                <w:p>
                  <w:pPr>
                    <w:spacing w:line="288" w:lineRule="auto"/>
                    <w:jc w:val="center"/>
                    <w:rPr>
                      <w:color w:val="000000"/>
                      <w:szCs w:val="21"/>
                    </w:rPr>
                  </w:pPr>
                  <w:r>
                    <w:rPr>
                      <w:rFonts w:hint="eastAsia"/>
                      <w:color w:val="000000"/>
                      <w:szCs w:val="21"/>
                    </w:rPr>
                    <w:t>1</w:t>
                  </w:r>
                </w:p>
              </w:tc>
              <w:tc>
                <w:tcPr>
                  <w:tcW w:w="1801" w:type="dxa"/>
                  <w:shd w:val="clear" w:color="auto" w:fill="auto"/>
                  <w:vAlign w:val="center"/>
                </w:tcPr>
                <w:p>
                  <w:pPr>
                    <w:spacing w:line="288" w:lineRule="auto"/>
                    <w:jc w:val="center"/>
                    <w:rPr>
                      <w:color w:val="000000"/>
                      <w:szCs w:val="21"/>
                    </w:rPr>
                  </w:pPr>
                  <w:r>
                    <w:rPr>
                      <w:rFonts w:hint="eastAsia"/>
                      <w:color w:val="000000"/>
                      <w:szCs w:val="21"/>
                    </w:rPr>
                    <w:t>0</w:t>
                  </w:r>
                  <w:r>
                    <w:rPr>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restart"/>
                  <w:shd w:val="clear" w:color="auto" w:fill="auto"/>
                  <w:vAlign w:val="center"/>
                </w:tcPr>
                <w:p>
                  <w:pPr>
                    <w:snapToGrid w:val="0"/>
                    <w:jc w:val="center"/>
                    <w:rPr>
                      <w:color w:val="000000"/>
                      <w:szCs w:val="21"/>
                    </w:rPr>
                  </w:pPr>
                  <w:r>
                    <w:rPr>
                      <w:rFonts w:hint="eastAsia"/>
                      <w:color w:val="000000"/>
                      <w:szCs w:val="21"/>
                    </w:rPr>
                    <w:t>专业教育课程平台</w:t>
                  </w:r>
                </w:p>
              </w:tc>
              <w:tc>
                <w:tcPr>
                  <w:tcW w:w="3503" w:type="dxa"/>
                  <w:shd w:val="clear" w:color="auto" w:fill="auto"/>
                  <w:vAlign w:val="center"/>
                </w:tcPr>
                <w:p>
                  <w:pPr>
                    <w:snapToGrid w:val="0"/>
                    <w:jc w:val="center"/>
                    <w:rPr>
                      <w:color w:val="000000"/>
                      <w:szCs w:val="21"/>
                    </w:rPr>
                  </w:pPr>
                  <w:r>
                    <w:rPr>
                      <w:rFonts w:hint="eastAsia"/>
                      <w:sz w:val="24"/>
                    </w:rPr>
                    <w:t>电子商务企业竞争模拟</w:t>
                  </w:r>
                </w:p>
              </w:tc>
              <w:tc>
                <w:tcPr>
                  <w:tcW w:w="1759" w:type="dxa"/>
                  <w:shd w:val="clear" w:color="auto" w:fill="auto"/>
                  <w:vAlign w:val="center"/>
                </w:tcPr>
                <w:p>
                  <w:pPr>
                    <w:spacing w:line="288" w:lineRule="auto"/>
                    <w:jc w:val="center"/>
                    <w:rPr>
                      <w:color w:val="000000"/>
                      <w:szCs w:val="21"/>
                    </w:rPr>
                  </w:pPr>
                  <w:r>
                    <w:rPr>
                      <w:rFonts w:hint="eastAsia" w:cs="Times New Roman"/>
                      <w:sz w:val="24"/>
                      <w:szCs w:val="24"/>
                    </w:rPr>
                    <w:t>2</w:t>
                  </w:r>
                </w:p>
              </w:tc>
              <w:tc>
                <w:tcPr>
                  <w:tcW w:w="1801" w:type="dxa"/>
                  <w:vMerge w:val="restart"/>
                  <w:shd w:val="clear" w:color="auto" w:fill="auto"/>
                  <w:vAlign w:val="center"/>
                </w:tcPr>
                <w:p>
                  <w:pPr>
                    <w:spacing w:line="288" w:lineRule="auto"/>
                    <w:jc w:val="center"/>
                    <w:rPr>
                      <w:color w:val="000000"/>
                      <w:szCs w:val="21"/>
                    </w:rPr>
                  </w:pPr>
                  <w:r>
                    <w:rPr>
                      <w:rFonts w:hint="eastAsia"/>
                      <w:color w:val="000000"/>
                      <w:szCs w:val="21"/>
                    </w:rPr>
                    <w:t>1</w:t>
                  </w:r>
                  <w:r>
                    <w:rPr>
                      <w:color w:val="00000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rFonts w:hint="eastAsia"/>
                      <w:color w:val="000000"/>
                      <w:szCs w:val="21"/>
                    </w:rPr>
                  </w:pPr>
                  <w:r>
                    <w:rPr>
                      <w:rFonts w:hint="eastAsia"/>
                      <w:sz w:val="24"/>
                    </w:rPr>
                    <w:t>连锁经营管理实务</w:t>
                  </w:r>
                </w:p>
              </w:tc>
              <w:tc>
                <w:tcPr>
                  <w:tcW w:w="1759" w:type="dxa"/>
                  <w:shd w:val="clear" w:color="auto" w:fill="auto"/>
                  <w:vAlign w:val="center"/>
                </w:tcPr>
                <w:p>
                  <w:pPr>
                    <w:spacing w:line="288" w:lineRule="auto"/>
                    <w:jc w:val="center"/>
                    <w:rPr>
                      <w:color w:val="000000"/>
                      <w:szCs w:val="21"/>
                    </w:rPr>
                  </w:pPr>
                  <w:r>
                    <w:rPr>
                      <w:rFonts w:hint="eastAsia" w:cs="Times New Roman"/>
                      <w:sz w:val="24"/>
                      <w:szCs w:val="24"/>
                    </w:rPr>
                    <w:t>2</w:t>
                  </w:r>
                </w:p>
              </w:tc>
              <w:tc>
                <w:tcPr>
                  <w:tcW w:w="1801" w:type="dxa"/>
                  <w:vMerge w:val="continue"/>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rFonts w:hint="eastAsia"/>
                      <w:color w:val="000000"/>
                      <w:szCs w:val="21"/>
                    </w:rPr>
                  </w:pPr>
                  <w:r>
                    <w:rPr>
                      <w:rFonts w:hint="eastAsia"/>
                      <w:sz w:val="24"/>
                    </w:rPr>
                    <w:t>移动电子商务管理实务</w:t>
                  </w:r>
                </w:p>
              </w:tc>
              <w:tc>
                <w:tcPr>
                  <w:tcW w:w="1759" w:type="dxa"/>
                  <w:shd w:val="clear" w:color="auto" w:fill="auto"/>
                  <w:vAlign w:val="center"/>
                </w:tcPr>
                <w:p>
                  <w:pPr>
                    <w:spacing w:line="288" w:lineRule="auto"/>
                    <w:jc w:val="center"/>
                    <w:rPr>
                      <w:color w:val="000000"/>
                      <w:szCs w:val="21"/>
                    </w:rPr>
                  </w:pPr>
                  <w:r>
                    <w:rPr>
                      <w:rFonts w:hint="eastAsia" w:cs="Times New Roman"/>
                      <w:sz w:val="24"/>
                      <w:szCs w:val="24"/>
                    </w:rPr>
                    <w:t>2</w:t>
                  </w:r>
                </w:p>
              </w:tc>
              <w:tc>
                <w:tcPr>
                  <w:tcW w:w="1801" w:type="dxa"/>
                  <w:vMerge w:val="continue"/>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rFonts w:hint="eastAsia"/>
                      <w:color w:val="000000"/>
                      <w:szCs w:val="21"/>
                    </w:rPr>
                  </w:pPr>
                  <w:r>
                    <w:rPr>
                      <w:rFonts w:hint="eastAsia"/>
                      <w:sz w:val="24"/>
                    </w:rPr>
                    <w:t>电子商务安全管理实务</w:t>
                  </w:r>
                </w:p>
              </w:tc>
              <w:tc>
                <w:tcPr>
                  <w:tcW w:w="1759" w:type="dxa"/>
                  <w:shd w:val="clear" w:color="auto" w:fill="auto"/>
                  <w:vAlign w:val="center"/>
                </w:tcPr>
                <w:p>
                  <w:pPr>
                    <w:spacing w:line="288" w:lineRule="auto"/>
                    <w:jc w:val="center"/>
                    <w:rPr>
                      <w:color w:val="000000"/>
                      <w:szCs w:val="21"/>
                    </w:rPr>
                  </w:pPr>
                  <w:r>
                    <w:rPr>
                      <w:rFonts w:hint="eastAsia" w:cs="Times New Roman"/>
                      <w:sz w:val="24"/>
                      <w:szCs w:val="24"/>
                    </w:rPr>
                    <w:t>2</w:t>
                  </w:r>
                </w:p>
              </w:tc>
              <w:tc>
                <w:tcPr>
                  <w:tcW w:w="1801" w:type="dxa"/>
                  <w:vMerge w:val="continue"/>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color w:val="000000"/>
                      <w:szCs w:val="21"/>
                    </w:rPr>
                  </w:pPr>
                  <w:r>
                    <w:rPr>
                      <w:rFonts w:cs="Times New Roman"/>
                      <w:sz w:val="24"/>
                      <w:szCs w:val="24"/>
                    </w:rPr>
                    <w:t>专业见习</w:t>
                  </w:r>
                </w:p>
              </w:tc>
              <w:tc>
                <w:tcPr>
                  <w:tcW w:w="1759" w:type="dxa"/>
                  <w:shd w:val="clear" w:color="auto" w:fill="auto"/>
                  <w:vAlign w:val="center"/>
                </w:tcPr>
                <w:p>
                  <w:pPr>
                    <w:spacing w:line="288" w:lineRule="auto"/>
                    <w:jc w:val="center"/>
                    <w:rPr>
                      <w:color w:val="000000"/>
                      <w:szCs w:val="21"/>
                    </w:rPr>
                  </w:pPr>
                  <w:r>
                    <w:rPr>
                      <w:rFonts w:hint="eastAsia" w:cs="Times New Roman"/>
                      <w:sz w:val="24"/>
                      <w:szCs w:val="24"/>
                    </w:rPr>
                    <w:t>1</w:t>
                  </w:r>
                </w:p>
              </w:tc>
              <w:tc>
                <w:tcPr>
                  <w:tcW w:w="1801" w:type="dxa"/>
                  <w:vMerge w:val="continue"/>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color w:val="000000"/>
                      <w:szCs w:val="21"/>
                    </w:rPr>
                  </w:pPr>
                  <w:r>
                    <w:rPr>
                      <w:rFonts w:hint="eastAsia"/>
                      <w:color w:val="000000"/>
                      <w:szCs w:val="21"/>
                    </w:rPr>
                    <w:t>专业实习</w:t>
                  </w:r>
                </w:p>
              </w:tc>
              <w:tc>
                <w:tcPr>
                  <w:tcW w:w="1759" w:type="dxa"/>
                  <w:shd w:val="clear" w:color="auto" w:fill="auto"/>
                  <w:vAlign w:val="center"/>
                </w:tcPr>
                <w:p>
                  <w:pPr>
                    <w:spacing w:line="288" w:lineRule="auto"/>
                    <w:jc w:val="center"/>
                    <w:rPr>
                      <w:color w:val="000000"/>
                      <w:szCs w:val="21"/>
                    </w:rPr>
                  </w:pPr>
                  <w:r>
                    <w:rPr>
                      <w:rFonts w:hint="eastAsia"/>
                      <w:color w:val="000000"/>
                      <w:szCs w:val="21"/>
                    </w:rPr>
                    <w:t>6</w:t>
                  </w:r>
                </w:p>
              </w:tc>
              <w:tc>
                <w:tcPr>
                  <w:tcW w:w="1801" w:type="dxa"/>
                  <w:vMerge w:val="continue"/>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color w:val="000000"/>
                      <w:szCs w:val="21"/>
                    </w:rPr>
                  </w:pPr>
                  <w:r>
                    <w:rPr>
                      <w:rFonts w:hint="eastAsia"/>
                      <w:color w:val="000000"/>
                      <w:szCs w:val="21"/>
                    </w:rPr>
                    <w:t>毕业论文（设计）</w:t>
                  </w:r>
                </w:p>
              </w:tc>
              <w:tc>
                <w:tcPr>
                  <w:tcW w:w="1759" w:type="dxa"/>
                  <w:shd w:val="clear" w:color="auto" w:fill="auto"/>
                  <w:vAlign w:val="center"/>
                </w:tcPr>
                <w:p>
                  <w:pPr>
                    <w:spacing w:line="288" w:lineRule="auto"/>
                    <w:jc w:val="center"/>
                    <w:rPr>
                      <w:color w:val="000000"/>
                      <w:szCs w:val="21"/>
                    </w:rPr>
                  </w:pPr>
                  <w:r>
                    <w:rPr>
                      <w:rFonts w:hint="eastAsia"/>
                      <w:color w:val="000000"/>
                      <w:szCs w:val="21"/>
                    </w:rPr>
                    <w:t>6</w:t>
                  </w:r>
                </w:p>
              </w:tc>
              <w:tc>
                <w:tcPr>
                  <w:tcW w:w="1801" w:type="dxa"/>
                  <w:vMerge w:val="continue"/>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008" w:type="dxa"/>
                  <w:vMerge w:val="restart"/>
                  <w:shd w:val="clear" w:color="auto" w:fill="auto"/>
                  <w:vAlign w:val="center"/>
                </w:tcPr>
                <w:p>
                  <w:pPr>
                    <w:snapToGrid w:val="0"/>
                    <w:jc w:val="center"/>
                    <w:rPr>
                      <w:color w:val="000000"/>
                      <w:szCs w:val="21"/>
                    </w:rPr>
                  </w:pPr>
                  <w:r>
                    <w:rPr>
                      <w:rFonts w:hint="eastAsia"/>
                      <w:color w:val="000000"/>
                      <w:szCs w:val="21"/>
                    </w:rPr>
                    <w:t>创新创业教育平台</w:t>
                  </w:r>
                </w:p>
              </w:tc>
              <w:tc>
                <w:tcPr>
                  <w:tcW w:w="3503" w:type="dxa"/>
                  <w:shd w:val="clear" w:color="auto" w:fill="auto"/>
                  <w:vAlign w:val="center"/>
                </w:tcPr>
                <w:p>
                  <w:pPr>
                    <w:snapToGrid w:val="0"/>
                    <w:jc w:val="center"/>
                    <w:rPr>
                      <w:color w:val="000000"/>
                      <w:szCs w:val="21"/>
                    </w:rPr>
                  </w:pPr>
                  <w:r>
                    <w:rPr>
                      <w:rFonts w:hint="eastAsia"/>
                      <w:color w:val="000000"/>
                      <w:szCs w:val="21"/>
                    </w:rPr>
                    <w:t>创业基础</w:t>
                  </w:r>
                </w:p>
              </w:tc>
              <w:tc>
                <w:tcPr>
                  <w:tcW w:w="1759" w:type="dxa"/>
                  <w:tcBorders>
                    <w:bottom w:val="single" w:color="auto" w:sz="4" w:space="0"/>
                  </w:tcBorders>
                  <w:shd w:val="clear" w:color="auto" w:fill="auto"/>
                  <w:vAlign w:val="center"/>
                </w:tcPr>
                <w:p>
                  <w:pPr>
                    <w:spacing w:line="288" w:lineRule="auto"/>
                    <w:jc w:val="center"/>
                    <w:rPr>
                      <w:color w:val="000000"/>
                      <w:szCs w:val="21"/>
                    </w:rPr>
                  </w:pPr>
                  <w:r>
                    <w:rPr>
                      <w:rFonts w:hint="eastAsia"/>
                      <w:color w:val="000000"/>
                      <w:szCs w:val="21"/>
                    </w:rPr>
                    <w:t>2</w:t>
                  </w:r>
                </w:p>
              </w:tc>
              <w:tc>
                <w:tcPr>
                  <w:tcW w:w="1801" w:type="dxa"/>
                  <w:vMerge w:val="restart"/>
                  <w:shd w:val="clear" w:color="auto" w:fill="auto"/>
                  <w:vAlign w:val="center"/>
                </w:tcPr>
                <w:p>
                  <w:pPr>
                    <w:spacing w:line="288" w:lineRule="auto"/>
                    <w:jc w:val="center"/>
                    <w:rPr>
                      <w:color w:val="000000"/>
                      <w:szCs w:val="21"/>
                    </w:rPr>
                  </w:pPr>
                  <w:r>
                    <w:rPr>
                      <w:rFonts w:hint="eastAsia"/>
                      <w:color w:val="000000"/>
                      <w:szCs w:val="21"/>
                    </w:rPr>
                    <w:t>5</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color w:val="000000"/>
                      <w:szCs w:val="21"/>
                    </w:rPr>
                  </w:pPr>
                  <w:r>
                    <w:rPr>
                      <w:rFonts w:hint="eastAsia"/>
                      <w:color w:val="000000"/>
                      <w:szCs w:val="21"/>
                    </w:rPr>
                    <w:t>就业指导</w:t>
                  </w:r>
                </w:p>
              </w:tc>
              <w:tc>
                <w:tcPr>
                  <w:tcW w:w="1759" w:type="dxa"/>
                  <w:tcBorders>
                    <w:bottom w:val="single" w:color="auto" w:sz="4" w:space="0"/>
                  </w:tcBorders>
                  <w:shd w:val="clear" w:color="auto" w:fill="auto"/>
                  <w:vAlign w:val="center"/>
                </w:tcPr>
                <w:p>
                  <w:pPr>
                    <w:spacing w:line="288" w:lineRule="auto"/>
                    <w:jc w:val="center"/>
                    <w:rPr>
                      <w:color w:val="000000"/>
                      <w:szCs w:val="21"/>
                    </w:rPr>
                  </w:pPr>
                  <w:r>
                    <w:rPr>
                      <w:rFonts w:hint="eastAsia"/>
                      <w:color w:val="000000"/>
                      <w:szCs w:val="21"/>
                    </w:rPr>
                    <w:t>2</w:t>
                  </w:r>
                </w:p>
              </w:tc>
              <w:tc>
                <w:tcPr>
                  <w:tcW w:w="1801" w:type="dxa"/>
                  <w:vMerge w:val="continue"/>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8" w:type="dxa"/>
                  <w:vMerge w:val="continue"/>
                  <w:shd w:val="clear" w:color="auto" w:fill="auto"/>
                  <w:vAlign w:val="center"/>
                </w:tcPr>
                <w:p>
                  <w:pPr>
                    <w:snapToGrid w:val="0"/>
                    <w:jc w:val="center"/>
                    <w:rPr>
                      <w:color w:val="000000"/>
                      <w:szCs w:val="21"/>
                    </w:rPr>
                  </w:pPr>
                </w:p>
              </w:tc>
              <w:tc>
                <w:tcPr>
                  <w:tcW w:w="3503" w:type="dxa"/>
                  <w:shd w:val="clear" w:color="auto" w:fill="auto"/>
                  <w:vAlign w:val="center"/>
                </w:tcPr>
                <w:p>
                  <w:pPr>
                    <w:snapToGrid w:val="0"/>
                    <w:jc w:val="center"/>
                    <w:rPr>
                      <w:color w:val="000000"/>
                      <w:szCs w:val="21"/>
                    </w:rPr>
                  </w:pPr>
                  <w:r>
                    <w:rPr>
                      <w:rFonts w:hint="eastAsia"/>
                      <w:color w:val="000000"/>
                      <w:szCs w:val="21"/>
                    </w:rPr>
                    <w:t>创新创业训练与实践</w:t>
                  </w:r>
                </w:p>
              </w:tc>
              <w:tc>
                <w:tcPr>
                  <w:tcW w:w="1759" w:type="dxa"/>
                  <w:tcBorders>
                    <w:bottom w:val="single" w:color="auto" w:sz="4" w:space="0"/>
                  </w:tcBorders>
                  <w:shd w:val="clear" w:color="auto" w:fill="auto"/>
                  <w:vAlign w:val="center"/>
                </w:tcPr>
                <w:p>
                  <w:pPr>
                    <w:spacing w:line="288" w:lineRule="auto"/>
                    <w:jc w:val="center"/>
                    <w:rPr>
                      <w:color w:val="000000"/>
                      <w:szCs w:val="21"/>
                    </w:rPr>
                  </w:pPr>
                  <w:r>
                    <w:rPr>
                      <w:rFonts w:hint="eastAsia"/>
                      <w:color w:val="000000"/>
                      <w:szCs w:val="21"/>
                    </w:rPr>
                    <w:t>4</w:t>
                  </w:r>
                </w:p>
              </w:tc>
              <w:tc>
                <w:tcPr>
                  <w:tcW w:w="1801" w:type="dxa"/>
                  <w:vMerge w:val="continue"/>
                  <w:tcBorders>
                    <w:bottom w:val="single" w:color="auto" w:sz="4" w:space="0"/>
                  </w:tcBorders>
                  <w:shd w:val="clear" w:color="auto" w:fill="auto"/>
                  <w:vAlign w:val="center"/>
                </w:tcPr>
                <w:p>
                  <w:pPr>
                    <w:spacing w:line="288"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11" w:type="dxa"/>
                  <w:gridSpan w:val="2"/>
                  <w:shd w:val="clear" w:color="auto" w:fill="auto"/>
                  <w:vAlign w:val="center"/>
                </w:tcPr>
                <w:p>
                  <w:pPr>
                    <w:spacing w:line="288" w:lineRule="auto"/>
                    <w:jc w:val="center"/>
                    <w:rPr>
                      <w:color w:val="000000"/>
                      <w:szCs w:val="21"/>
                    </w:rPr>
                  </w:pPr>
                  <w:r>
                    <w:rPr>
                      <w:rFonts w:hint="eastAsia"/>
                      <w:color w:val="000000"/>
                      <w:szCs w:val="21"/>
                    </w:rPr>
                    <w:t>学分总计</w:t>
                  </w:r>
                </w:p>
              </w:tc>
              <w:tc>
                <w:tcPr>
                  <w:tcW w:w="3560" w:type="dxa"/>
                  <w:gridSpan w:val="2"/>
                  <w:shd w:val="clear" w:color="auto" w:fill="auto"/>
                  <w:vAlign w:val="center"/>
                </w:tcPr>
                <w:p>
                  <w:pPr>
                    <w:spacing w:line="288" w:lineRule="auto"/>
                    <w:jc w:val="center"/>
                    <w:rPr>
                      <w:color w:val="000000"/>
                      <w:szCs w:val="21"/>
                    </w:rPr>
                  </w:pPr>
                  <w:r>
                    <w:rPr>
                      <w:rFonts w:hint="eastAsia"/>
                      <w:color w:val="000000"/>
                      <w:szCs w:val="21"/>
                    </w:rPr>
                    <w:t>3</w:t>
                  </w:r>
                  <w:r>
                    <w:rPr>
                      <w:color w:val="000000"/>
                      <w:szCs w:val="21"/>
                    </w:rPr>
                    <w:t>0</w:t>
                  </w:r>
                </w:p>
              </w:tc>
            </w:tr>
          </w:tbl>
          <w:p>
            <w:pPr>
              <w:rPr>
                <w:rFonts w:eastAsia="仿宋_GB2312" w:cs="仿宋_GB2312"/>
                <w:bCs/>
                <w:sz w:val="24"/>
              </w:rPr>
            </w:pPr>
          </w:p>
        </w:tc>
      </w:tr>
    </w:tbl>
    <w:p/>
    <w:p/>
    <w:p/>
    <w:p>
      <w:pPr>
        <w:pStyle w:val="2"/>
        <w:autoSpaceDE/>
        <w:autoSpaceDN/>
        <w:spacing w:before="200" w:after="200" w:line="320" w:lineRule="exact"/>
        <w:rPr>
          <w:rFonts w:eastAsia="楷体" w:asciiTheme="minorHAnsi" w:hAnsiTheme="minorHAnsi" w:cstheme="minorBidi"/>
          <w:bCs w:val="0"/>
          <w:sz w:val="32"/>
          <w:szCs w:val="22"/>
          <w:lang w:val="en-US" w:bidi="ar-SA"/>
        </w:rPr>
      </w:pPr>
      <w:r>
        <w:rPr>
          <w:rFonts w:hint="eastAsia" w:eastAsia="楷体" w:asciiTheme="minorHAnsi" w:hAnsiTheme="minorHAnsi" w:cstheme="minorBidi"/>
          <w:bCs w:val="0"/>
          <w:sz w:val="32"/>
          <w:szCs w:val="22"/>
          <w:lang w:val="en-US" w:bidi="ar-SA"/>
        </w:rPr>
        <w:t>九、</w:t>
      </w:r>
      <w:r>
        <w:rPr>
          <w:rFonts w:eastAsia="楷体" w:asciiTheme="minorHAnsi" w:hAnsiTheme="minorHAnsi" w:cstheme="minorBidi"/>
          <w:bCs w:val="0"/>
          <w:sz w:val="32"/>
          <w:szCs w:val="22"/>
          <w:lang w:val="en-US" w:bidi="ar-SA"/>
        </w:rPr>
        <w:t>指导性教学计划表</w:t>
      </w:r>
    </w:p>
    <w:p>
      <w:pPr>
        <w:spacing w:line="288" w:lineRule="auto"/>
        <w:ind w:firstLine="424" w:firstLineChars="177"/>
        <w:rPr>
          <w:color w:val="000000"/>
          <w:spacing w:val="-12"/>
          <w:szCs w:val="21"/>
        </w:rPr>
      </w:pPr>
      <w:r>
        <w:rPr>
          <w:rFonts w:hint="eastAsia" w:ascii="黑体" w:eastAsia="黑体"/>
          <w:color w:val="000000"/>
          <w:sz w:val="24"/>
        </w:rPr>
        <w:t>1．通识教育课程平台</w:t>
      </w:r>
    </w:p>
    <w:p>
      <w:pPr>
        <w:spacing w:line="288" w:lineRule="auto"/>
        <w:ind w:firstLine="440" w:firstLineChars="200"/>
        <w:rPr>
          <w:color w:val="000000"/>
          <w:szCs w:val="21"/>
        </w:rPr>
      </w:pPr>
      <w:r>
        <w:rPr>
          <w:rFonts w:hint="eastAsia"/>
          <w:color w:val="000000"/>
          <w:szCs w:val="21"/>
        </w:rPr>
        <w:t>通识教育课程最低修满43学分。其中，公共基础课程37学分，综合素质课程最低选修6学分。</w:t>
      </w:r>
    </w:p>
    <w:p>
      <w:pPr>
        <w:numPr>
          <w:ilvl w:val="0"/>
          <w:numId w:val="5"/>
        </w:numPr>
        <w:spacing w:line="288" w:lineRule="auto"/>
        <w:ind w:firstLine="442" w:firstLineChars="200"/>
        <w:rPr>
          <w:b/>
          <w:color w:val="000000"/>
          <w:szCs w:val="21"/>
        </w:rPr>
      </w:pPr>
      <w:r>
        <w:rPr>
          <w:rFonts w:hint="eastAsia"/>
          <w:b/>
          <w:color w:val="000000"/>
          <w:szCs w:val="21"/>
        </w:rPr>
        <w:t>公共基础课程</w:t>
      </w:r>
    </w:p>
    <w:tbl>
      <w:tblPr>
        <w:tblStyle w:val="8"/>
        <w:tblW w:w="963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31"/>
        <w:gridCol w:w="2025"/>
        <w:gridCol w:w="1833"/>
        <w:gridCol w:w="524"/>
        <w:gridCol w:w="524"/>
        <w:gridCol w:w="523"/>
        <w:gridCol w:w="524"/>
        <w:gridCol w:w="659"/>
        <w:gridCol w:w="657"/>
        <w:gridCol w:w="660"/>
        <w:gridCol w:w="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65" w:hRule="exact"/>
          <w:jc w:val="center"/>
        </w:trPr>
        <w:tc>
          <w:tcPr>
            <w:tcW w:w="520" w:type="dxa"/>
            <w:vMerge w:val="restart"/>
            <w:tcBorders>
              <w:top w:val="single" w:color="auto" w:sz="4"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bookmarkStart w:id="0" w:name="_Hlk522388214"/>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性质</w:t>
            </w:r>
          </w:p>
        </w:tc>
        <w:tc>
          <w:tcPr>
            <w:tcW w:w="531"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2025"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833"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24"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24"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047" w:type="dxa"/>
            <w:gridSpan w:val="2"/>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659"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657"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660" w:type="dxa"/>
            <w:vMerge w:val="restart"/>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658" w:type="dxa"/>
            <w:vMerge w:val="restart"/>
            <w:tcBorders>
              <w:top w:val="single" w:color="auto" w:sz="4" w:space="0"/>
              <w:left w:val="single" w:color="auto" w:sz="6" w:space="0"/>
              <w:bottom w:val="single" w:color="auto" w:sz="6" w:space="0"/>
              <w:right w:val="single" w:color="auto" w:sz="4"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202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183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52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52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65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65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66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rFonts w:ascii="方正小标宋_GBK" w:eastAsia="方正小标宋_GBK"/>
                <w:b/>
                <w:color w:val="000000"/>
                <w:szCs w:val="21"/>
              </w:rPr>
            </w:pPr>
          </w:p>
        </w:tc>
        <w:tc>
          <w:tcPr>
            <w:tcW w:w="658" w:type="dxa"/>
            <w:vMerge w:val="continue"/>
            <w:tcBorders>
              <w:top w:val="single" w:color="auto" w:sz="6" w:space="0"/>
              <w:left w:val="single" w:color="auto" w:sz="6" w:space="0"/>
              <w:bottom w:val="single" w:color="auto" w:sz="6" w:space="0"/>
              <w:right w:val="single" w:color="auto" w:sz="4" w:space="0"/>
            </w:tcBorders>
            <w:shd w:val="clear" w:color="auto" w:fill="auto"/>
            <w:vAlign w:val="center"/>
          </w:tcPr>
          <w:p>
            <w:pPr>
              <w:snapToGrid w:val="0"/>
              <w:ind w:left="-50" w:right="-50"/>
              <w:jc w:val="center"/>
              <w:rPr>
                <w:rFonts w:ascii="方正小标宋_GBK" w:eastAsia="方正小标宋_GBK"/>
                <w:color w:val="000000"/>
                <w:szCs w:val="21"/>
              </w:rPr>
            </w:pPr>
          </w:p>
        </w:tc>
      </w:tr>
      <w:bookmarkEnd w:id="0"/>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exact"/>
          <w:jc w:val="center"/>
        </w:trPr>
        <w:tc>
          <w:tcPr>
            <w:tcW w:w="520" w:type="dxa"/>
            <w:vMerge w:val="restart"/>
            <w:tcBorders>
              <w:top w:val="single" w:color="auto" w:sz="6" w:space="0"/>
              <w:left w:val="single" w:color="auto" w:sz="4" w:space="0"/>
              <w:bottom w:val="single" w:color="auto" w:sz="6" w:space="0"/>
              <w:right w:val="single" w:color="auto" w:sz="6" w:space="0"/>
            </w:tcBorders>
            <w:shd w:val="clear" w:color="auto" w:fill="auto"/>
            <w:vAlign w:val="center"/>
          </w:tcPr>
          <w:p>
            <w:pPr>
              <w:snapToGrid w:val="0"/>
              <w:jc w:val="center"/>
              <w:rPr>
                <w:color w:val="000000"/>
                <w:szCs w:val="21"/>
              </w:rPr>
            </w:pPr>
            <w:r>
              <w:rPr>
                <w:rFonts w:hint="eastAsia"/>
                <w:color w:val="000000"/>
                <w:szCs w:val="21"/>
              </w:rPr>
              <w:t>公共基础课程（39学分）</w:t>
            </w:r>
          </w:p>
        </w:tc>
        <w:tc>
          <w:tcPr>
            <w:tcW w:w="53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color w:val="000000"/>
                <w:szCs w:val="21"/>
              </w:rPr>
            </w:pPr>
            <w:r>
              <w:rPr>
                <w:rFonts w:hint="eastAsia"/>
                <w:color w:val="000000"/>
                <w:szCs w:val="21"/>
              </w:rPr>
              <w:t>思想</w:t>
            </w:r>
          </w:p>
          <w:p>
            <w:pPr>
              <w:snapToGrid w:val="0"/>
              <w:jc w:val="center"/>
              <w:rPr>
                <w:color w:val="000000"/>
                <w:szCs w:val="21"/>
              </w:rPr>
            </w:pPr>
            <w:r>
              <w:rPr>
                <w:rFonts w:hint="eastAsia"/>
                <w:color w:val="000000"/>
                <w:szCs w:val="21"/>
              </w:rPr>
              <w:t>政治</w:t>
            </w:r>
          </w:p>
          <w:p>
            <w:pPr>
              <w:snapToGrid w:val="0"/>
              <w:jc w:val="center"/>
              <w:rPr>
                <w:color w:val="000000"/>
                <w:szCs w:val="21"/>
              </w:rPr>
            </w:pPr>
            <w:r>
              <w:rPr>
                <w:rFonts w:hint="eastAsia"/>
                <w:color w:val="000000"/>
                <w:szCs w:val="21"/>
              </w:rPr>
              <w:t>理论类</w:t>
            </w:r>
          </w:p>
          <w:p>
            <w:pPr>
              <w:snapToGrid w:val="0"/>
              <w:jc w:val="center"/>
              <w:rPr>
                <w:color w:val="000000"/>
                <w:szCs w:val="21"/>
              </w:rPr>
            </w:pPr>
            <w:r>
              <w:rPr>
                <w:rFonts w:hint="eastAsia"/>
                <w:color w:val="000000"/>
                <w:szCs w:val="21"/>
              </w:rPr>
              <w:t>课程</w:t>
            </w: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color w:val="000000"/>
                <w:szCs w:val="21"/>
              </w:rPr>
            </w:pPr>
            <w:r>
              <w:rPr>
                <w:rFonts w:hint="eastAsia"/>
                <w:color w:val="000000"/>
                <w:szCs w:val="21"/>
              </w:rPr>
              <w:t>思想道德修养与</w:t>
            </w:r>
          </w:p>
          <w:p>
            <w:pPr>
              <w:snapToGrid w:val="0"/>
              <w:jc w:val="center"/>
              <w:rPr>
                <w:color w:val="000000"/>
                <w:szCs w:val="21"/>
              </w:rPr>
            </w:pPr>
            <w:r>
              <w:rPr>
                <w:rFonts w:hint="eastAsia"/>
                <w:color w:val="000000"/>
                <w:szCs w:val="21"/>
              </w:rPr>
              <w:t>法律基础</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lang w:val="en-US"/>
              </w:rPr>
            </w:pPr>
            <w:r>
              <w:rPr>
                <w:rFonts w:hint="eastAsia"/>
                <w:sz w:val="18"/>
                <w:szCs w:val="18"/>
                <w:lang w:val="en-US"/>
              </w:rPr>
              <w:t>Ideological and Moral Cultivation and Fundamentals of Law</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1</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color w:val="0000FF"/>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Cs w:val="21"/>
              </w:rPr>
            </w:pPr>
            <w:r>
              <w:rPr>
                <w:rFonts w:hint="eastAsia"/>
                <w:szCs w:val="21"/>
              </w:rPr>
              <w:t>思想道德修养与法律基础专题实践</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lang w:val="en-US"/>
              </w:rPr>
            </w:pPr>
            <w:r>
              <w:rPr>
                <w:sz w:val="18"/>
                <w:szCs w:val="18"/>
                <w:lang w:val="en-US"/>
              </w:rPr>
              <w:t>T</w:t>
            </w:r>
            <w:r>
              <w:rPr>
                <w:rFonts w:hint="eastAsia"/>
                <w:sz w:val="18"/>
                <w:szCs w:val="18"/>
                <w:lang w:val="en-US"/>
              </w:rPr>
              <w:t>hematic Practice of Ideological and Moral Cultivation and Fundamentals of Law</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szCs w:val="21"/>
              </w:rPr>
            </w:pPr>
            <w:r>
              <w:rPr>
                <w:rFonts w:hint="eastAsia"/>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24</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24</w:t>
            </w: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中国近现代史纲要</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rFonts w:hint="eastAsia"/>
                <w:sz w:val="18"/>
                <w:szCs w:val="18"/>
              </w:rPr>
              <w:t>Chinese Modern History</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48</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48</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3</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3</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马克思主义基本</w:t>
            </w:r>
          </w:p>
          <w:p>
            <w:pPr>
              <w:snapToGrid w:val="0"/>
              <w:ind w:left="-110" w:leftChars="-50" w:right="-110" w:rightChars="-50"/>
              <w:jc w:val="center"/>
              <w:rPr>
                <w:color w:val="000000"/>
                <w:szCs w:val="21"/>
              </w:rPr>
            </w:pPr>
            <w:r>
              <w:rPr>
                <w:rFonts w:hint="eastAsia"/>
                <w:color w:val="000000"/>
                <w:szCs w:val="21"/>
              </w:rPr>
              <w:t>原理</w:t>
            </w:r>
            <w:r>
              <w:rPr>
                <w:rFonts w:hint="eastAsia"/>
                <w:szCs w:val="21"/>
              </w:rPr>
              <w:t>概论</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rFonts w:hint="eastAsia"/>
                <w:sz w:val="18"/>
                <w:szCs w:val="18"/>
              </w:rPr>
              <w:t>Principles of Marxism</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48</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48</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color w:val="000000"/>
                <w:szCs w:val="21"/>
              </w:rPr>
            </w:pPr>
            <w:r>
              <w:rPr>
                <w:rFonts w:hint="eastAsia"/>
                <w:color w:val="000000"/>
                <w:szCs w:val="21"/>
              </w:rPr>
              <w:t>毛泽东思想和中国特色社会主义理论体系概论</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lang w:val="en-US"/>
              </w:rPr>
            </w:pPr>
            <w:r>
              <w:rPr>
                <w:rFonts w:hint="eastAsia"/>
                <w:sz w:val="18"/>
                <w:szCs w:val="18"/>
                <w:lang w:val="en-US"/>
              </w:rPr>
              <w:t>I</w:t>
            </w:r>
            <w:r>
              <w:rPr>
                <w:sz w:val="18"/>
                <w:szCs w:val="18"/>
                <w:lang w:val="en-US"/>
              </w:rPr>
              <w:t xml:space="preserve">ntroduction to Mao Zedong </w:t>
            </w:r>
            <w:r>
              <w:rPr>
                <w:rFonts w:hint="eastAsia"/>
                <w:sz w:val="18"/>
                <w:szCs w:val="18"/>
                <w:lang w:val="en-US"/>
              </w:rPr>
              <w:t>T</w:t>
            </w:r>
            <w:r>
              <w:rPr>
                <w:sz w:val="18"/>
                <w:szCs w:val="18"/>
                <w:lang w:val="en-US"/>
              </w:rPr>
              <w:t xml:space="preserve">hought and </w:t>
            </w:r>
            <w:r>
              <w:rPr>
                <w:rFonts w:hint="eastAsia"/>
                <w:sz w:val="18"/>
                <w:szCs w:val="18"/>
                <w:lang w:val="en-US"/>
              </w:rPr>
              <w:t>T</w:t>
            </w:r>
            <w:r>
              <w:rPr>
                <w:sz w:val="18"/>
                <w:szCs w:val="18"/>
                <w:lang w:val="en-US"/>
              </w:rPr>
              <w:t xml:space="preserve">he </w:t>
            </w:r>
            <w:r>
              <w:rPr>
                <w:rFonts w:hint="eastAsia"/>
                <w:sz w:val="18"/>
                <w:szCs w:val="18"/>
                <w:lang w:val="en-US"/>
              </w:rPr>
              <w:t>T</w:t>
            </w:r>
            <w:r>
              <w:rPr>
                <w:sz w:val="18"/>
                <w:szCs w:val="18"/>
                <w:lang w:val="en-US"/>
              </w:rPr>
              <w:t xml:space="preserve">heoretical </w:t>
            </w:r>
            <w:r>
              <w:rPr>
                <w:rFonts w:hint="eastAsia"/>
                <w:sz w:val="18"/>
                <w:szCs w:val="18"/>
                <w:lang w:val="en-US"/>
              </w:rPr>
              <w:t>S</w:t>
            </w:r>
            <w:r>
              <w:rPr>
                <w:sz w:val="18"/>
                <w:szCs w:val="18"/>
                <w:lang w:val="en-US"/>
              </w:rPr>
              <w:t xml:space="preserve">ystem of </w:t>
            </w:r>
            <w:r>
              <w:rPr>
                <w:rFonts w:hint="eastAsia"/>
                <w:sz w:val="18"/>
                <w:szCs w:val="18"/>
                <w:lang w:val="en-US"/>
              </w:rPr>
              <w:t>S</w:t>
            </w:r>
            <w:r>
              <w:rPr>
                <w:sz w:val="18"/>
                <w:szCs w:val="18"/>
                <w:lang w:val="en-US"/>
              </w:rPr>
              <w:t xml:space="preserve">ocialism with Chinese </w:t>
            </w:r>
            <w:r>
              <w:rPr>
                <w:rFonts w:hint="eastAsia"/>
                <w:sz w:val="18"/>
                <w:szCs w:val="18"/>
                <w:lang w:val="en-US"/>
              </w:rPr>
              <w:t>C</w:t>
            </w:r>
            <w:r>
              <w:rPr>
                <w:sz w:val="18"/>
                <w:szCs w:val="18"/>
                <w:lang w:val="en-US"/>
              </w:rPr>
              <w:t>haracteristics</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64</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64</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4"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rFonts w:hint="eastAsia"/>
                <w:szCs w:val="21"/>
              </w:rPr>
              <w:t>毛泽东思想和中国特色社会主义理论体系概论专题实践</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lang w:val="en-US"/>
              </w:rPr>
            </w:pPr>
            <w:r>
              <w:rPr>
                <w:sz w:val="18"/>
                <w:szCs w:val="18"/>
                <w:lang w:val="en-US"/>
              </w:rPr>
              <w:t>T</w:t>
            </w:r>
            <w:r>
              <w:rPr>
                <w:rFonts w:hint="eastAsia"/>
                <w:sz w:val="18"/>
                <w:szCs w:val="18"/>
                <w:lang w:val="en-US"/>
              </w:rPr>
              <w:t>hematic Practice of I</w:t>
            </w:r>
            <w:r>
              <w:rPr>
                <w:sz w:val="18"/>
                <w:szCs w:val="18"/>
                <w:lang w:val="en-US"/>
              </w:rPr>
              <w:t xml:space="preserve">ntroduction to Mao Zedong </w:t>
            </w:r>
            <w:r>
              <w:rPr>
                <w:rFonts w:hint="eastAsia"/>
                <w:sz w:val="18"/>
                <w:szCs w:val="18"/>
                <w:lang w:val="en-US"/>
              </w:rPr>
              <w:t>T</w:t>
            </w:r>
            <w:r>
              <w:rPr>
                <w:sz w:val="18"/>
                <w:szCs w:val="18"/>
                <w:lang w:val="en-US"/>
              </w:rPr>
              <w:t xml:space="preserve">hought and </w:t>
            </w:r>
            <w:r>
              <w:rPr>
                <w:rFonts w:hint="eastAsia"/>
                <w:sz w:val="18"/>
                <w:szCs w:val="18"/>
                <w:lang w:val="en-US"/>
              </w:rPr>
              <w:t>T</w:t>
            </w:r>
            <w:r>
              <w:rPr>
                <w:sz w:val="18"/>
                <w:szCs w:val="18"/>
                <w:lang w:val="en-US"/>
              </w:rPr>
              <w:t xml:space="preserve">he </w:t>
            </w:r>
            <w:r>
              <w:rPr>
                <w:rFonts w:hint="eastAsia"/>
                <w:sz w:val="18"/>
                <w:szCs w:val="18"/>
                <w:lang w:val="en-US"/>
              </w:rPr>
              <w:t>T</w:t>
            </w:r>
            <w:r>
              <w:rPr>
                <w:sz w:val="18"/>
                <w:szCs w:val="18"/>
                <w:lang w:val="en-US"/>
              </w:rPr>
              <w:t xml:space="preserve">heoretical </w:t>
            </w:r>
            <w:r>
              <w:rPr>
                <w:rFonts w:hint="eastAsia"/>
                <w:sz w:val="18"/>
                <w:szCs w:val="18"/>
                <w:lang w:val="en-US"/>
              </w:rPr>
              <w:t>S</w:t>
            </w:r>
            <w:r>
              <w:rPr>
                <w:sz w:val="18"/>
                <w:szCs w:val="18"/>
                <w:lang w:val="en-US"/>
              </w:rPr>
              <w:t xml:space="preserve">ystem of </w:t>
            </w:r>
            <w:r>
              <w:rPr>
                <w:rFonts w:hint="eastAsia"/>
                <w:sz w:val="18"/>
                <w:szCs w:val="18"/>
                <w:lang w:val="en-US"/>
              </w:rPr>
              <w:t>S</w:t>
            </w:r>
            <w:r>
              <w:rPr>
                <w:sz w:val="18"/>
                <w:szCs w:val="18"/>
                <w:lang w:val="en-US"/>
              </w:rPr>
              <w:t xml:space="preserve">ocialism with Chinese </w:t>
            </w:r>
            <w:r>
              <w:rPr>
                <w:rFonts w:hint="eastAsia"/>
                <w:sz w:val="18"/>
                <w:szCs w:val="18"/>
                <w:lang w:val="en-US"/>
              </w:rPr>
              <w:t>C</w:t>
            </w:r>
            <w:r>
              <w:rPr>
                <w:sz w:val="18"/>
                <w:szCs w:val="18"/>
                <w:lang w:val="en-US"/>
              </w:rPr>
              <w:t>haracteristics</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szCs w:val="21"/>
              </w:rPr>
            </w:pPr>
            <w:r>
              <w:rPr>
                <w:rFonts w:hint="eastAsia"/>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24</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24</w:t>
            </w: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形势与政策</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rFonts w:hint="eastAsia"/>
                <w:sz w:val="18"/>
                <w:szCs w:val="18"/>
              </w:rPr>
              <w:t>Situation and Policy</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6</w:t>
            </w:r>
            <w:r>
              <w:rPr>
                <w:szCs w:val="21"/>
              </w:rPr>
              <w:t>4</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6</w:t>
            </w:r>
            <w:r>
              <w:rPr>
                <w:szCs w:val="21"/>
              </w:rPr>
              <w:t>4</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r>
              <w:rPr>
                <w:szCs w:val="21"/>
              </w:rPr>
              <w:t>8</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交流与</w:t>
            </w:r>
          </w:p>
          <w:p>
            <w:pPr>
              <w:snapToGrid w:val="0"/>
              <w:ind w:left="-110" w:leftChars="-50" w:right="-110" w:rightChars="-50"/>
              <w:jc w:val="center"/>
              <w:rPr>
                <w:color w:val="000000"/>
                <w:szCs w:val="21"/>
              </w:rPr>
            </w:pPr>
            <w:r>
              <w:rPr>
                <w:rFonts w:hint="eastAsia"/>
                <w:color w:val="000000"/>
                <w:szCs w:val="21"/>
              </w:rPr>
              <w:t>表达类</w:t>
            </w:r>
          </w:p>
          <w:p>
            <w:pPr>
              <w:snapToGrid w:val="0"/>
              <w:ind w:left="-110" w:leftChars="-50" w:right="-110" w:rightChars="-50"/>
              <w:jc w:val="center"/>
              <w:rPr>
                <w:color w:val="000000"/>
                <w:sz w:val="18"/>
                <w:szCs w:val="18"/>
              </w:rPr>
            </w:pPr>
            <w:r>
              <w:rPr>
                <w:rFonts w:hint="eastAsia"/>
                <w:color w:val="000000"/>
                <w:szCs w:val="21"/>
              </w:rPr>
              <w:t>课程</w:t>
            </w: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大学语文</w:t>
            </w:r>
          </w:p>
          <w:p>
            <w:pPr>
              <w:snapToGrid w:val="0"/>
              <w:ind w:left="-110" w:leftChars="-50" w:right="-110" w:rightChars="-50"/>
              <w:jc w:val="center"/>
              <w:rPr>
                <w:color w:val="000000"/>
                <w:sz w:val="18"/>
                <w:szCs w:val="18"/>
              </w:rPr>
            </w:pPr>
            <w:r>
              <w:rPr>
                <w:rFonts w:hint="eastAsia"/>
                <w:color w:val="000000"/>
                <w:szCs w:val="21"/>
              </w:rPr>
              <w:t>（分类开设）</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lang w:val="en-US"/>
              </w:rPr>
            </w:pPr>
            <w:r>
              <w:rPr>
                <w:sz w:val="18"/>
                <w:szCs w:val="18"/>
                <w:lang w:val="en-US"/>
              </w:rPr>
              <w:t>College Chinese</w:t>
            </w:r>
          </w:p>
          <w:p>
            <w:pPr>
              <w:snapToGrid w:val="0"/>
              <w:jc w:val="center"/>
              <w:rPr>
                <w:sz w:val="18"/>
                <w:szCs w:val="18"/>
                <w:lang w:val="en-US"/>
              </w:rPr>
            </w:pPr>
            <w:r>
              <w:rPr>
                <w:rFonts w:hint="eastAsia"/>
                <w:sz w:val="18"/>
                <w:szCs w:val="18"/>
                <w:lang w:val="en-US"/>
              </w:rPr>
              <w:t>（</w:t>
            </w:r>
            <w:r>
              <w:rPr>
                <w:sz w:val="18"/>
                <w:szCs w:val="18"/>
                <w:lang w:val="en-US"/>
              </w:rPr>
              <w:t>classification</w:t>
            </w:r>
            <w:r>
              <w:rPr>
                <w:rFonts w:hint="eastAsia"/>
                <w:sz w:val="18"/>
                <w:szCs w:val="18"/>
                <w:lang w:val="en-US"/>
              </w:rPr>
              <w:t>）</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1</w:t>
            </w:r>
            <w:r>
              <w:rPr>
                <w:rFonts w:hint="eastAsia"/>
                <w:szCs w:val="21"/>
              </w:rPr>
              <w:t>-</w:t>
            </w:r>
            <w:r>
              <w:rPr>
                <w:szCs w:val="21"/>
              </w:rPr>
              <w:t>2</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大学外语（一）</w:t>
            </w:r>
          </w:p>
        </w:tc>
        <w:tc>
          <w:tcPr>
            <w:tcW w:w="1833"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sz w:val="18"/>
                <w:szCs w:val="18"/>
              </w:rPr>
            </w:pPr>
            <w:r>
              <w:rPr>
                <w:sz w:val="18"/>
                <w:szCs w:val="18"/>
              </w:rPr>
              <w:t xml:space="preserve">College </w:t>
            </w:r>
            <w:r>
              <w:rPr>
                <w:rFonts w:hint="eastAsia"/>
                <w:sz w:val="18"/>
                <w:szCs w:val="18"/>
              </w:rPr>
              <w:t>English</w:t>
            </w:r>
            <w:r>
              <w:rPr>
                <w:sz w:val="18"/>
                <w:szCs w:val="18"/>
              </w:rPr>
              <w:t xml:space="preserve"> I</w:t>
            </w:r>
          </w:p>
        </w:tc>
        <w:tc>
          <w:tcPr>
            <w:tcW w:w="524"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48</w:t>
            </w:r>
          </w:p>
        </w:tc>
        <w:tc>
          <w:tcPr>
            <w:tcW w:w="523"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16</w:t>
            </w:r>
          </w:p>
        </w:tc>
        <w:tc>
          <w:tcPr>
            <w:tcW w:w="659"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2</w:t>
            </w:r>
            <w:r>
              <w:rPr>
                <w:rFonts w:hint="eastAsia"/>
                <w:szCs w:val="21"/>
              </w:rPr>
              <w:t>.</w:t>
            </w:r>
            <w:r>
              <w:rPr>
                <w:szCs w:val="21"/>
              </w:rPr>
              <w:t>5</w:t>
            </w:r>
          </w:p>
        </w:tc>
        <w:tc>
          <w:tcPr>
            <w:tcW w:w="657"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60"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w:t>
            </w:r>
          </w:p>
        </w:tc>
        <w:tc>
          <w:tcPr>
            <w:tcW w:w="658" w:type="dxa"/>
            <w:tcBorders>
              <w:top w:val="single" w:color="auto" w:sz="6" w:space="0"/>
              <w:left w:val="single" w:color="auto" w:sz="6"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4"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4" w:space="0"/>
              <w:right w:val="single" w:color="auto" w:sz="4"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大学外语（二）</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sz w:val="18"/>
                <w:szCs w:val="18"/>
              </w:rPr>
            </w:pPr>
            <w:r>
              <w:rPr>
                <w:sz w:val="18"/>
                <w:szCs w:val="18"/>
              </w:rPr>
              <w:t>College</w:t>
            </w:r>
            <w:r>
              <w:rPr>
                <w:rFonts w:hint="eastAsia"/>
                <w:sz w:val="18"/>
                <w:szCs w:val="18"/>
              </w:rPr>
              <w:t xml:space="preserve"> English</w:t>
            </w:r>
            <w:r>
              <w:rPr>
                <w:sz w:val="18"/>
                <w:szCs w:val="18"/>
              </w:rPr>
              <w:t xml:space="preserve"> II</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48</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16</w:t>
            </w:r>
          </w:p>
        </w:tc>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2</w:t>
            </w:r>
            <w:r>
              <w:rPr>
                <w:rFonts w:hint="eastAsia"/>
                <w:szCs w:val="21"/>
              </w:rPr>
              <w:t>.</w:t>
            </w:r>
            <w:r>
              <w:rPr>
                <w:szCs w:val="21"/>
              </w:rPr>
              <w:t>5</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3</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4"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大学外语（三）</w:t>
            </w:r>
          </w:p>
        </w:tc>
        <w:tc>
          <w:tcPr>
            <w:tcW w:w="1833"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 xml:space="preserve">College </w:t>
            </w:r>
            <w:r>
              <w:rPr>
                <w:rFonts w:hint="eastAsia"/>
                <w:sz w:val="18"/>
                <w:szCs w:val="18"/>
              </w:rPr>
              <w:t>English</w:t>
            </w:r>
            <w:r>
              <w:rPr>
                <w:sz w:val="18"/>
                <w:szCs w:val="18"/>
              </w:rPr>
              <w:t xml:space="preserve"> III</w:t>
            </w:r>
          </w:p>
        </w:tc>
        <w:tc>
          <w:tcPr>
            <w:tcW w:w="524"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32</w:t>
            </w:r>
          </w:p>
        </w:tc>
        <w:tc>
          <w:tcPr>
            <w:tcW w:w="523"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32</w:t>
            </w:r>
          </w:p>
        </w:tc>
        <w:tc>
          <w:tcPr>
            <w:tcW w:w="524"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2</w:t>
            </w:r>
          </w:p>
        </w:tc>
        <w:tc>
          <w:tcPr>
            <w:tcW w:w="657"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60"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4"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大学外语（四）</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 xml:space="preserve">College </w:t>
            </w:r>
            <w:r>
              <w:rPr>
                <w:rFonts w:hint="eastAsia"/>
                <w:sz w:val="18"/>
                <w:szCs w:val="18"/>
              </w:rPr>
              <w:t>English</w:t>
            </w:r>
            <w:r>
              <w:rPr>
                <w:sz w:val="18"/>
                <w:szCs w:val="18"/>
              </w:rPr>
              <w:t xml:space="preserve"> IV</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 w:val="18"/>
                <w:szCs w:val="18"/>
              </w:rPr>
            </w:pPr>
            <w:r>
              <w:rPr>
                <w:rFonts w:hint="eastAsia"/>
                <w:color w:val="000000"/>
                <w:sz w:val="18"/>
                <w:szCs w:val="18"/>
              </w:rPr>
              <w:t>信息技术类课程</w:t>
            </w: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大学计算机基础</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Fundamentals of Computer</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38</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14</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24</w:t>
            </w: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restart"/>
            <w:tcBorders>
              <w:top w:val="single" w:color="auto" w:sz="6" w:space="0"/>
              <w:left w:val="single" w:color="auto" w:sz="6" w:space="0"/>
              <w:right w:val="single" w:color="auto" w:sz="6" w:space="0"/>
            </w:tcBorders>
            <w:shd w:val="clear" w:color="auto" w:fill="auto"/>
            <w:vAlign w:val="center"/>
          </w:tcPr>
          <w:p>
            <w:pPr>
              <w:snapToGrid w:val="0"/>
              <w:ind w:left="-110" w:leftChars="-50" w:right="-110" w:rightChars="-50"/>
              <w:jc w:val="center"/>
              <w:rPr>
                <w:color w:val="000000"/>
                <w:sz w:val="18"/>
                <w:szCs w:val="18"/>
              </w:rPr>
            </w:pPr>
            <w:r>
              <w:rPr>
                <w:rFonts w:hint="eastAsia"/>
                <w:color w:val="000000"/>
                <w:sz w:val="18"/>
                <w:szCs w:val="18"/>
              </w:rPr>
              <w:t>国防与健康教育类课程</w:t>
            </w: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军事理论</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Military Theory</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32</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r>
              <w:rPr>
                <w:szCs w:val="21"/>
              </w:rPr>
              <w:t>4</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left w:val="single" w:color="auto" w:sz="6" w:space="0"/>
              <w:right w:val="single" w:color="auto" w:sz="6" w:space="0"/>
            </w:tcBorders>
            <w:shd w:val="clear" w:color="auto" w:fill="auto"/>
            <w:vAlign w:val="center"/>
          </w:tcPr>
          <w:p>
            <w:pPr>
              <w:snapToGrid w:val="0"/>
              <w:ind w:left="-110" w:leftChars="-50" w:right="-110" w:rightChars="-50"/>
              <w:jc w:val="center"/>
              <w:rPr>
                <w:color w:val="000000"/>
                <w:sz w:val="18"/>
                <w:szCs w:val="18"/>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军训与军事技能</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sz w:val="18"/>
                <w:szCs w:val="18"/>
              </w:rPr>
              <w:t>Military Practice</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2周</w:t>
            </w: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left w:val="single" w:color="auto" w:sz="6" w:space="0"/>
              <w:right w:val="single" w:color="auto" w:sz="6" w:space="0"/>
            </w:tcBorders>
            <w:shd w:val="clear" w:color="auto" w:fill="auto"/>
            <w:vAlign w:val="center"/>
          </w:tcPr>
          <w:p>
            <w:pPr>
              <w:snapToGrid w:val="0"/>
              <w:ind w:left="-110" w:leftChars="-50" w:right="-110" w:rightChars="-50"/>
              <w:jc w:val="center"/>
              <w:rPr>
                <w:color w:val="000000"/>
                <w:sz w:val="18"/>
                <w:szCs w:val="18"/>
              </w:rPr>
            </w:pPr>
          </w:p>
        </w:tc>
        <w:tc>
          <w:tcPr>
            <w:tcW w:w="2025"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大学生心理健康</w:t>
            </w:r>
          </w:p>
        </w:tc>
        <w:tc>
          <w:tcPr>
            <w:tcW w:w="1833"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ind w:left="-110" w:leftChars="-50" w:right="-110" w:rightChars="-50"/>
              <w:jc w:val="center"/>
              <w:rPr>
                <w:color w:val="000000"/>
                <w:szCs w:val="21"/>
              </w:rPr>
            </w:pPr>
            <w:r>
              <w:rPr>
                <w:sz w:val="18"/>
                <w:szCs w:val="18"/>
              </w:rPr>
              <w:t>Psychological Health of Undergraduate</w:t>
            </w:r>
          </w:p>
        </w:tc>
        <w:tc>
          <w:tcPr>
            <w:tcW w:w="524"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7"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1</w:t>
            </w:r>
            <w:r>
              <w:rPr>
                <w:rFonts w:hint="eastAsia"/>
                <w:szCs w:val="21"/>
              </w:rPr>
              <w:t>-</w:t>
            </w:r>
            <w:r>
              <w:rPr>
                <w:szCs w:val="21"/>
              </w:rPr>
              <w:t>2</w:t>
            </w:r>
          </w:p>
        </w:tc>
        <w:tc>
          <w:tcPr>
            <w:tcW w:w="660"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4" w:space="0"/>
              <w:right w:val="single" w:color="auto" w:sz="4"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体育教育类</w:t>
            </w:r>
          </w:p>
          <w:p>
            <w:pPr>
              <w:snapToGrid w:val="0"/>
              <w:ind w:left="-110" w:leftChars="-50" w:right="-110" w:rightChars="-50"/>
              <w:jc w:val="center"/>
              <w:rPr>
                <w:color w:val="000000"/>
                <w:szCs w:val="21"/>
              </w:rPr>
            </w:pPr>
            <w:r>
              <w:rPr>
                <w:rFonts w:hint="eastAsia"/>
                <w:color w:val="000000"/>
                <w:szCs w:val="21"/>
              </w:rPr>
              <w:t>课程</w:t>
            </w: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体育（一）</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Physical Education I</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26</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26</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szCs w:val="21"/>
              </w:rPr>
              <w:t>1</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体育（二）</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Physical Education II</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体育（三）</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Physical Education III</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520"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3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2025"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体育（四）</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sz w:val="18"/>
                <w:szCs w:val="18"/>
              </w:rPr>
            </w:pPr>
            <w:r>
              <w:rPr>
                <w:sz w:val="18"/>
                <w:szCs w:val="18"/>
              </w:rPr>
              <w:t>Physical Education IV</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必修</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32</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1</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58"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3076"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r>
              <w:rPr>
                <w:rFonts w:hint="eastAsia"/>
                <w:color w:val="000000"/>
                <w:szCs w:val="21"/>
              </w:rPr>
              <w:t>合计</w:t>
            </w:r>
          </w:p>
        </w:tc>
        <w:tc>
          <w:tcPr>
            <w:tcW w:w="183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ind w:left="-110" w:leftChars="-50" w:right="-110" w:rightChars="-50"/>
              <w:jc w:val="center"/>
              <w:rPr>
                <w:color w:val="000000"/>
                <w:szCs w:val="21"/>
              </w:rPr>
            </w:pP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720</w:t>
            </w:r>
          </w:p>
        </w:tc>
        <w:tc>
          <w:tcPr>
            <w:tcW w:w="523"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626</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94</w:t>
            </w:r>
          </w:p>
        </w:tc>
        <w:tc>
          <w:tcPr>
            <w:tcW w:w="659"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r>
              <w:rPr>
                <w:rFonts w:hint="eastAsia"/>
                <w:szCs w:val="21"/>
              </w:rPr>
              <w:t>37</w:t>
            </w:r>
          </w:p>
        </w:tc>
        <w:tc>
          <w:tcPr>
            <w:tcW w:w="657"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60"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c>
          <w:tcPr>
            <w:tcW w:w="658"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before="36" w:beforeLines="15" w:after="36" w:afterLines="15"/>
              <w:ind w:left="-110" w:leftChars="-50" w:right="-110" w:rightChars="-50"/>
              <w:jc w:val="center"/>
              <w:rPr>
                <w:szCs w:val="21"/>
              </w:rPr>
            </w:pPr>
          </w:p>
        </w:tc>
      </w:tr>
    </w:tbl>
    <w:p/>
    <w:p>
      <w:pPr>
        <w:rPr>
          <w:b/>
        </w:rPr>
      </w:pPr>
      <w:r>
        <w:rPr>
          <w:rFonts w:hint="eastAsia"/>
          <w:b/>
        </w:rPr>
        <w:t>（2）综合素质课程</w:t>
      </w:r>
    </w:p>
    <w:tbl>
      <w:tblPr>
        <w:tblStyle w:val="8"/>
        <w:tblW w:w="9638"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1271"/>
        <w:gridCol w:w="1868"/>
        <w:gridCol w:w="679"/>
        <w:gridCol w:w="523"/>
        <w:gridCol w:w="588"/>
        <w:gridCol w:w="932"/>
        <w:gridCol w:w="3186"/>
        <w:gridCol w:w="5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Ex>
        <w:trPr>
          <w:trHeight w:val="454" w:hRule="atLeast"/>
          <w:jc w:val="center"/>
        </w:trPr>
        <w:tc>
          <w:tcPr>
            <w:tcW w:w="3139" w:type="dxa"/>
            <w:gridSpan w:val="2"/>
            <w:shd w:val="clear" w:color="auto" w:fill="FFFFFF"/>
            <w:tcMar>
              <w:top w:w="0" w:type="dxa"/>
              <w:left w:w="105" w:type="dxa"/>
              <w:bottom w:w="0" w:type="dxa"/>
              <w:right w:w="105" w:type="dxa"/>
            </w:tcMar>
            <w:vAlign w:val="center"/>
          </w:tcPr>
          <w:p>
            <w:pPr>
              <w:jc w:val="center"/>
            </w:pPr>
            <w:r>
              <w:rPr>
                <w:rFonts w:hint="eastAsia"/>
              </w:rPr>
              <w:t>课程系列</w:t>
            </w:r>
          </w:p>
        </w:tc>
        <w:tc>
          <w:tcPr>
            <w:tcW w:w="679" w:type="dxa"/>
            <w:shd w:val="clear" w:color="auto" w:fill="FFFFFF"/>
            <w:vAlign w:val="center"/>
          </w:tcPr>
          <w:p>
            <w:pPr>
              <w:jc w:val="center"/>
            </w:pPr>
            <w:r>
              <w:rPr>
                <w:rFonts w:hint="eastAsia"/>
              </w:rPr>
              <w:t>修读</w:t>
            </w:r>
          </w:p>
          <w:p>
            <w:pPr>
              <w:jc w:val="center"/>
            </w:pPr>
            <w:r>
              <w:rPr>
                <w:rFonts w:hint="eastAsia"/>
              </w:rPr>
              <w:t>模式</w:t>
            </w:r>
          </w:p>
        </w:tc>
        <w:tc>
          <w:tcPr>
            <w:tcW w:w="523" w:type="dxa"/>
            <w:shd w:val="clear" w:color="auto" w:fill="FFFFFF"/>
            <w:vAlign w:val="center"/>
          </w:tcPr>
          <w:p>
            <w:pPr>
              <w:jc w:val="center"/>
            </w:pPr>
            <w:r>
              <w:rPr>
                <w:rFonts w:hint="eastAsia"/>
              </w:rPr>
              <w:t>开设</w:t>
            </w:r>
          </w:p>
          <w:p>
            <w:pPr>
              <w:jc w:val="center"/>
            </w:pPr>
            <w:r>
              <w:rPr>
                <w:rFonts w:hint="eastAsia"/>
              </w:rPr>
              <w:t>学期</w:t>
            </w:r>
          </w:p>
        </w:tc>
        <w:tc>
          <w:tcPr>
            <w:tcW w:w="588" w:type="dxa"/>
            <w:shd w:val="clear" w:color="auto" w:fill="FFFFFF"/>
            <w:vAlign w:val="center"/>
          </w:tcPr>
          <w:p>
            <w:pPr>
              <w:jc w:val="center"/>
            </w:pPr>
            <w:r>
              <w:rPr>
                <w:rFonts w:hint="eastAsia"/>
              </w:rPr>
              <w:t>总学时</w:t>
            </w:r>
          </w:p>
        </w:tc>
        <w:tc>
          <w:tcPr>
            <w:tcW w:w="932" w:type="dxa"/>
            <w:shd w:val="clear" w:color="auto" w:fill="FFFFFF"/>
            <w:vAlign w:val="center"/>
          </w:tcPr>
          <w:p>
            <w:pPr>
              <w:jc w:val="center"/>
            </w:pPr>
            <w:r>
              <w:rPr>
                <w:rFonts w:hint="eastAsia"/>
              </w:rPr>
              <w:t>周学时</w:t>
            </w:r>
          </w:p>
        </w:tc>
        <w:tc>
          <w:tcPr>
            <w:tcW w:w="3186" w:type="dxa"/>
            <w:shd w:val="clear" w:color="auto" w:fill="FFFFFF"/>
            <w:vAlign w:val="center"/>
          </w:tcPr>
          <w:p>
            <w:pPr>
              <w:jc w:val="center"/>
            </w:pPr>
            <w:r>
              <w:rPr>
                <w:rFonts w:hint="eastAsia"/>
              </w:rPr>
              <w:t>各专业修读选修课学分</w:t>
            </w:r>
          </w:p>
        </w:tc>
        <w:tc>
          <w:tcPr>
            <w:tcW w:w="591" w:type="dxa"/>
            <w:shd w:val="clear" w:color="auto" w:fill="FFFFFF"/>
            <w:vAlign w:val="center"/>
          </w:tcPr>
          <w:p>
            <w:pPr>
              <w:jc w:val="center"/>
            </w:pPr>
            <w:r>
              <w:rPr>
                <w:rFonts w:hint="eastAsia"/>
              </w:rPr>
              <w:t>考核方式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jc w:val="center"/>
        </w:trPr>
        <w:tc>
          <w:tcPr>
            <w:tcW w:w="1271" w:type="dxa"/>
            <w:tcBorders>
              <w:bottom w:val="single" w:color="auto" w:sz="4" w:space="0"/>
            </w:tcBorders>
            <w:shd w:val="clear" w:color="auto" w:fill="FFFFFF"/>
            <w:tcMar>
              <w:top w:w="0" w:type="dxa"/>
              <w:left w:w="105" w:type="dxa"/>
              <w:bottom w:w="0" w:type="dxa"/>
              <w:right w:w="105" w:type="dxa"/>
            </w:tcMar>
            <w:vAlign w:val="center"/>
          </w:tcPr>
          <w:p>
            <w:pPr>
              <w:jc w:val="center"/>
            </w:pPr>
            <w:r>
              <w:rPr>
                <w:rFonts w:hint="eastAsia"/>
              </w:rPr>
              <w:t>社会与文化</w:t>
            </w:r>
          </w:p>
        </w:tc>
        <w:tc>
          <w:tcPr>
            <w:tcW w:w="1868" w:type="dxa"/>
            <w:tcBorders>
              <w:bottom w:val="single" w:color="auto" w:sz="4" w:space="0"/>
            </w:tcBorders>
            <w:shd w:val="clear" w:color="auto" w:fill="FFFFFF"/>
            <w:vAlign w:val="center"/>
          </w:tcPr>
          <w:p>
            <w:pPr>
              <w:jc w:val="center"/>
              <w:rPr>
                <w:rFonts w:asciiTheme="minorEastAsia" w:hAnsiTheme="minorEastAsia" w:eastAsiaTheme="minorEastAsia"/>
                <w:szCs w:val="21"/>
              </w:rPr>
            </w:pPr>
            <w:r>
              <w:rPr>
                <w:rFonts w:hint="eastAsia"/>
              </w:rPr>
              <w:t>大学生健康教育</w:t>
            </w:r>
          </w:p>
        </w:tc>
        <w:tc>
          <w:tcPr>
            <w:tcW w:w="679" w:type="dxa"/>
            <w:tcBorders>
              <w:bottom w:val="single" w:color="auto" w:sz="4" w:space="0"/>
            </w:tcBorders>
            <w:shd w:val="clear" w:color="auto" w:fill="FFFFFF"/>
            <w:vAlign w:val="center"/>
          </w:tcPr>
          <w:p>
            <w:pPr>
              <w:jc w:val="center"/>
            </w:pPr>
            <w:r>
              <w:rPr>
                <w:rFonts w:hint="eastAsia"/>
              </w:rPr>
              <w:t>必选</w:t>
            </w:r>
          </w:p>
        </w:tc>
        <w:tc>
          <w:tcPr>
            <w:tcW w:w="523" w:type="dxa"/>
            <w:tcBorders>
              <w:bottom w:val="single" w:color="auto" w:sz="4" w:space="0"/>
            </w:tcBorders>
            <w:shd w:val="clear" w:color="auto" w:fill="FFFFFF"/>
            <w:vAlign w:val="center"/>
          </w:tcPr>
          <w:p>
            <w:pPr>
              <w:jc w:val="center"/>
            </w:pPr>
            <w:r>
              <w:rPr>
                <w:rFonts w:hint="eastAsia"/>
              </w:rPr>
              <w:t>1-2</w:t>
            </w:r>
          </w:p>
        </w:tc>
        <w:tc>
          <w:tcPr>
            <w:tcW w:w="588" w:type="dxa"/>
            <w:tcBorders>
              <w:bottom w:val="single" w:color="auto" w:sz="4" w:space="0"/>
            </w:tcBorders>
            <w:shd w:val="clear" w:color="auto" w:fill="FFFFFF"/>
            <w:vAlign w:val="center"/>
          </w:tcPr>
          <w:p>
            <w:pPr>
              <w:jc w:val="center"/>
            </w:pPr>
            <w:r>
              <w:rPr>
                <w:rFonts w:hint="eastAsia"/>
              </w:rPr>
              <w:t>16</w:t>
            </w:r>
          </w:p>
        </w:tc>
        <w:tc>
          <w:tcPr>
            <w:tcW w:w="932" w:type="dxa"/>
            <w:tcBorders>
              <w:bottom w:val="single" w:color="auto" w:sz="4" w:space="0"/>
            </w:tcBorders>
            <w:shd w:val="clear" w:color="auto" w:fill="FFFFFF"/>
            <w:vAlign w:val="center"/>
          </w:tcPr>
          <w:p>
            <w:pPr>
              <w:jc w:val="center"/>
            </w:pPr>
            <w:r>
              <w:rPr>
                <w:rFonts w:hint="eastAsia"/>
              </w:rPr>
              <w:t>网络教学</w:t>
            </w:r>
          </w:p>
        </w:tc>
        <w:tc>
          <w:tcPr>
            <w:tcW w:w="3186" w:type="dxa"/>
            <w:tcBorders>
              <w:bottom w:val="single" w:color="auto" w:sz="4" w:space="0"/>
            </w:tcBorders>
            <w:shd w:val="clear" w:color="auto" w:fill="FFFFFF"/>
            <w:vAlign w:val="center"/>
          </w:tcPr>
          <w:p>
            <w:pPr>
              <w:jc w:val="center"/>
            </w:pPr>
            <w:r>
              <w:rPr>
                <w:rFonts w:hint="eastAsia"/>
              </w:rPr>
              <w:t>1（全院各专业）</w:t>
            </w:r>
          </w:p>
        </w:tc>
        <w:tc>
          <w:tcPr>
            <w:tcW w:w="591" w:type="dxa"/>
            <w:vMerge w:val="restart"/>
            <w:shd w:val="clear" w:color="auto" w:fill="FFFFFF"/>
            <w:vAlign w:val="center"/>
          </w:tcPr>
          <w:p>
            <w:pPr>
              <w:jc w:val="center"/>
            </w:pPr>
            <w:r>
              <w:rPr>
                <w:rFonts w:hint="eastAsia"/>
              </w:rPr>
              <w:t>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jc w:val="center"/>
        </w:trPr>
        <w:tc>
          <w:tcPr>
            <w:tcW w:w="1271" w:type="dxa"/>
            <w:tcBorders>
              <w:top w:val="single" w:color="auto" w:sz="4" w:space="0"/>
            </w:tcBorders>
            <w:shd w:val="clear" w:color="auto" w:fill="FFFFFF"/>
            <w:tcMar>
              <w:top w:w="0" w:type="dxa"/>
              <w:left w:w="105" w:type="dxa"/>
              <w:bottom w:w="0" w:type="dxa"/>
              <w:right w:w="105" w:type="dxa"/>
            </w:tcMar>
            <w:vAlign w:val="center"/>
          </w:tcPr>
          <w:p>
            <w:pPr>
              <w:jc w:val="center"/>
            </w:pPr>
            <w:r>
              <w:rPr>
                <w:rFonts w:hint="eastAsia"/>
              </w:rPr>
              <w:t>人文与艺术</w:t>
            </w:r>
          </w:p>
        </w:tc>
        <w:tc>
          <w:tcPr>
            <w:tcW w:w="1868" w:type="dxa"/>
            <w:tcBorders>
              <w:top w:val="single" w:color="auto" w:sz="4" w:space="0"/>
            </w:tcBorders>
            <w:shd w:val="clear" w:color="auto" w:fill="FFFFFF"/>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中国优秀传统文化</w:t>
            </w:r>
          </w:p>
        </w:tc>
        <w:tc>
          <w:tcPr>
            <w:tcW w:w="679" w:type="dxa"/>
            <w:vMerge w:val="restart"/>
            <w:tcBorders>
              <w:top w:val="single" w:color="auto" w:sz="4" w:space="0"/>
            </w:tcBorders>
            <w:shd w:val="clear" w:color="auto" w:fill="FFFFFF"/>
            <w:vAlign w:val="center"/>
          </w:tcPr>
          <w:p>
            <w:pPr>
              <w:jc w:val="center"/>
            </w:pPr>
            <w:r>
              <w:rPr>
                <w:rFonts w:hint="eastAsia"/>
              </w:rPr>
              <w:t>限选</w:t>
            </w:r>
          </w:p>
        </w:tc>
        <w:tc>
          <w:tcPr>
            <w:tcW w:w="523" w:type="dxa"/>
            <w:vMerge w:val="restart"/>
            <w:tcBorders>
              <w:top w:val="single" w:color="auto" w:sz="4" w:space="0"/>
            </w:tcBorders>
            <w:shd w:val="clear" w:color="auto" w:fill="FFFFFF"/>
            <w:vAlign w:val="center"/>
          </w:tcPr>
          <w:p>
            <w:pPr>
              <w:jc w:val="center"/>
            </w:pPr>
            <w:r>
              <w:rPr>
                <w:rFonts w:hint="eastAsia"/>
              </w:rPr>
              <w:t>2-6</w:t>
            </w:r>
          </w:p>
        </w:tc>
        <w:tc>
          <w:tcPr>
            <w:tcW w:w="588" w:type="dxa"/>
            <w:tcBorders>
              <w:top w:val="single" w:color="auto" w:sz="4" w:space="0"/>
            </w:tcBorders>
            <w:shd w:val="clear" w:color="auto" w:fill="FFFFFF"/>
            <w:vAlign w:val="center"/>
          </w:tcPr>
          <w:p>
            <w:pPr>
              <w:jc w:val="center"/>
            </w:pPr>
            <w:r>
              <w:rPr>
                <w:rFonts w:hint="eastAsia"/>
              </w:rPr>
              <w:t>32</w:t>
            </w:r>
          </w:p>
        </w:tc>
        <w:tc>
          <w:tcPr>
            <w:tcW w:w="932" w:type="dxa"/>
            <w:tcBorders>
              <w:top w:val="single" w:color="auto" w:sz="4" w:space="0"/>
            </w:tcBorders>
            <w:shd w:val="clear" w:color="auto" w:fill="FFFFFF"/>
            <w:vAlign w:val="center"/>
          </w:tcPr>
          <w:p>
            <w:pPr>
              <w:jc w:val="center"/>
            </w:pPr>
            <w:r>
              <w:rPr>
                <w:rFonts w:hint="eastAsia"/>
              </w:rPr>
              <w:t>2</w:t>
            </w:r>
          </w:p>
        </w:tc>
        <w:tc>
          <w:tcPr>
            <w:tcW w:w="3186" w:type="dxa"/>
            <w:tcBorders>
              <w:top w:val="single" w:color="auto" w:sz="4" w:space="0"/>
            </w:tcBorders>
            <w:shd w:val="clear" w:color="auto" w:fill="FFFFFF"/>
            <w:vAlign w:val="center"/>
          </w:tcPr>
          <w:p>
            <w:pPr>
              <w:jc w:val="center"/>
            </w:pPr>
            <w:r>
              <w:rPr>
                <w:rFonts w:hint="eastAsia"/>
              </w:rPr>
              <w:t>1（不含中国语言文学类专业）</w:t>
            </w:r>
          </w:p>
        </w:tc>
        <w:tc>
          <w:tcPr>
            <w:tcW w:w="591" w:type="dxa"/>
            <w:vMerge w:val="continue"/>
            <w:shd w:val="clear" w:color="auto" w:fill="FFFFFF"/>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1271" w:type="dxa"/>
            <w:shd w:val="clear" w:color="auto" w:fill="FFFFFF"/>
            <w:tcMar>
              <w:top w:w="0" w:type="dxa"/>
              <w:left w:w="105" w:type="dxa"/>
              <w:bottom w:w="0" w:type="dxa"/>
              <w:right w:w="105" w:type="dxa"/>
            </w:tcMar>
            <w:vAlign w:val="center"/>
          </w:tcPr>
          <w:p>
            <w:pPr>
              <w:jc w:val="center"/>
            </w:pPr>
            <w:r>
              <w:rPr>
                <w:rFonts w:hint="eastAsia"/>
              </w:rPr>
              <w:t>自然与科技</w:t>
            </w:r>
          </w:p>
        </w:tc>
        <w:tc>
          <w:tcPr>
            <w:tcW w:w="1868" w:type="dxa"/>
            <w:shd w:val="clear" w:color="auto" w:fill="FFFFFF"/>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计算机应用技术专题</w:t>
            </w:r>
          </w:p>
        </w:tc>
        <w:tc>
          <w:tcPr>
            <w:tcW w:w="679" w:type="dxa"/>
            <w:vMerge w:val="continue"/>
            <w:shd w:val="clear" w:color="auto" w:fill="FFFFFF"/>
            <w:vAlign w:val="center"/>
          </w:tcPr>
          <w:p>
            <w:pPr>
              <w:jc w:val="center"/>
            </w:pPr>
          </w:p>
        </w:tc>
        <w:tc>
          <w:tcPr>
            <w:tcW w:w="523" w:type="dxa"/>
            <w:vMerge w:val="continue"/>
            <w:shd w:val="clear" w:color="auto" w:fill="FFFFFF"/>
            <w:vAlign w:val="center"/>
          </w:tcPr>
          <w:p>
            <w:pPr>
              <w:jc w:val="center"/>
            </w:pPr>
          </w:p>
        </w:tc>
        <w:tc>
          <w:tcPr>
            <w:tcW w:w="588" w:type="dxa"/>
            <w:shd w:val="clear" w:color="auto" w:fill="FFFFFF"/>
            <w:vAlign w:val="center"/>
          </w:tcPr>
          <w:p>
            <w:pPr>
              <w:jc w:val="center"/>
            </w:pPr>
            <w:r>
              <w:rPr>
                <w:rFonts w:hint="eastAsia"/>
              </w:rPr>
              <w:t>32</w:t>
            </w:r>
          </w:p>
        </w:tc>
        <w:tc>
          <w:tcPr>
            <w:tcW w:w="932" w:type="dxa"/>
            <w:shd w:val="clear" w:color="auto" w:fill="FFFFFF"/>
            <w:vAlign w:val="center"/>
          </w:tcPr>
          <w:p>
            <w:pPr>
              <w:jc w:val="center"/>
            </w:pPr>
            <w:r>
              <w:rPr>
                <w:rFonts w:hint="eastAsia"/>
              </w:rPr>
              <w:t>2</w:t>
            </w:r>
          </w:p>
        </w:tc>
        <w:tc>
          <w:tcPr>
            <w:tcW w:w="3186" w:type="dxa"/>
            <w:shd w:val="clear" w:color="auto" w:fill="FFFFFF"/>
            <w:vAlign w:val="center"/>
          </w:tcPr>
          <w:p>
            <w:pPr>
              <w:jc w:val="center"/>
            </w:pPr>
            <w:r>
              <w:rPr>
                <w:rFonts w:hint="eastAsia"/>
              </w:rPr>
              <w:t>1（不含计算机类专业）</w:t>
            </w:r>
          </w:p>
        </w:tc>
        <w:tc>
          <w:tcPr>
            <w:tcW w:w="591" w:type="dxa"/>
            <w:vMerge w:val="continue"/>
            <w:shd w:val="clear" w:color="auto" w:fill="FFFFFF"/>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139" w:type="dxa"/>
            <w:gridSpan w:val="2"/>
            <w:shd w:val="clear" w:color="auto" w:fill="FFFFFF"/>
            <w:tcMar>
              <w:top w:w="0" w:type="dxa"/>
              <w:left w:w="105" w:type="dxa"/>
              <w:bottom w:w="0" w:type="dxa"/>
              <w:right w:w="105" w:type="dxa"/>
            </w:tcMar>
            <w:vAlign w:val="center"/>
          </w:tcPr>
          <w:p>
            <w:pPr>
              <w:jc w:val="center"/>
            </w:pPr>
            <w:r>
              <w:rPr>
                <w:rFonts w:hint="eastAsia"/>
              </w:rPr>
              <w:t>人文与艺术、社会与文化、</w:t>
            </w:r>
          </w:p>
          <w:p>
            <w:pPr>
              <w:jc w:val="center"/>
            </w:pPr>
            <w:r>
              <w:rPr>
                <w:rFonts w:hint="eastAsia"/>
              </w:rPr>
              <w:t>自然与科技、教师教育、创新创业教育、跨文化沟通与交流</w:t>
            </w:r>
          </w:p>
        </w:tc>
        <w:tc>
          <w:tcPr>
            <w:tcW w:w="679" w:type="dxa"/>
            <w:shd w:val="clear" w:color="auto" w:fill="FFFFFF"/>
            <w:vAlign w:val="center"/>
          </w:tcPr>
          <w:p>
            <w:pPr>
              <w:jc w:val="center"/>
            </w:pPr>
            <w:r>
              <w:rPr>
                <w:rFonts w:hint="eastAsia"/>
              </w:rPr>
              <w:t>任选</w:t>
            </w:r>
          </w:p>
        </w:tc>
        <w:tc>
          <w:tcPr>
            <w:tcW w:w="523" w:type="dxa"/>
            <w:vMerge w:val="continue"/>
            <w:shd w:val="clear" w:color="auto" w:fill="FFFFFF"/>
            <w:vAlign w:val="center"/>
          </w:tcPr>
          <w:p>
            <w:pPr>
              <w:jc w:val="center"/>
            </w:pPr>
          </w:p>
        </w:tc>
        <w:tc>
          <w:tcPr>
            <w:tcW w:w="588" w:type="dxa"/>
            <w:shd w:val="clear" w:color="auto" w:fill="FFFFFF"/>
            <w:vAlign w:val="center"/>
          </w:tcPr>
          <w:p>
            <w:pPr>
              <w:jc w:val="center"/>
            </w:pPr>
            <w:r>
              <w:rPr>
                <w:rFonts w:hint="eastAsia"/>
              </w:rPr>
              <w:t>每门课16学时</w:t>
            </w:r>
          </w:p>
        </w:tc>
        <w:tc>
          <w:tcPr>
            <w:tcW w:w="932" w:type="dxa"/>
            <w:shd w:val="clear" w:color="auto" w:fill="FFFFFF"/>
            <w:vAlign w:val="center"/>
          </w:tcPr>
          <w:p>
            <w:pPr>
              <w:jc w:val="center"/>
            </w:pPr>
            <w:r>
              <w:rPr>
                <w:rFonts w:hint="eastAsia"/>
              </w:rPr>
              <w:t>每门课</w:t>
            </w:r>
          </w:p>
          <w:p>
            <w:pPr>
              <w:jc w:val="center"/>
            </w:pPr>
            <w:r>
              <w:rPr>
                <w:rFonts w:hint="eastAsia"/>
              </w:rPr>
              <w:t>2学时</w:t>
            </w:r>
          </w:p>
        </w:tc>
        <w:tc>
          <w:tcPr>
            <w:tcW w:w="3186" w:type="dxa"/>
            <w:shd w:val="clear" w:color="auto" w:fill="FFFFFF"/>
            <w:vAlign w:val="center"/>
          </w:tcPr>
          <w:p>
            <w:pPr>
              <w:jc w:val="center"/>
            </w:pPr>
            <w:r>
              <w:rPr>
                <w:rFonts w:hint="eastAsia"/>
              </w:rPr>
              <w:t>3-4</w:t>
            </w:r>
          </w:p>
        </w:tc>
        <w:tc>
          <w:tcPr>
            <w:tcW w:w="591" w:type="dxa"/>
            <w:vMerge w:val="continue"/>
            <w:shd w:val="clear" w:color="auto" w:fill="FFFFFF"/>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jc w:val="center"/>
        </w:trPr>
        <w:tc>
          <w:tcPr>
            <w:tcW w:w="3139" w:type="dxa"/>
            <w:gridSpan w:val="2"/>
            <w:shd w:val="clear" w:color="auto" w:fill="FFFFFF"/>
            <w:tcMar>
              <w:top w:w="0" w:type="dxa"/>
              <w:left w:w="105" w:type="dxa"/>
              <w:bottom w:w="0" w:type="dxa"/>
              <w:right w:w="105" w:type="dxa"/>
            </w:tcMar>
            <w:vAlign w:val="center"/>
          </w:tcPr>
          <w:p>
            <w:pPr>
              <w:jc w:val="center"/>
            </w:pPr>
            <w:r>
              <w:rPr>
                <w:rFonts w:hint="eastAsia"/>
              </w:rPr>
              <w:t>合计</w:t>
            </w:r>
          </w:p>
        </w:tc>
        <w:tc>
          <w:tcPr>
            <w:tcW w:w="2722" w:type="dxa"/>
            <w:gridSpan w:val="4"/>
            <w:shd w:val="clear" w:color="auto" w:fill="FFFFFF"/>
            <w:vAlign w:val="center"/>
          </w:tcPr>
          <w:p>
            <w:pPr>
              <w:jc w:val="center"/>
            </w:pPr>
            <w:r>
              <w:rPr>
                <w:rFonts w:hint="eastAsia"/>
              </w:rPr>
              <w:t>学时合计128</w:t>
            </w:r>
          </w:p>
        </w:tc>
        <w:tc>
          <w:tcPr>
            <w:tcW w:w="3186" w:type="dxa"/>
            <w:shd w:val="clear" w:color="auto" w:fill="FFFFFF"/>
            <w:vAlign w:val="center"/>
          </w:tcPr>
          <w:p>
            <w:pPr>
              <w:jc w:val="center"/>
            </w:pPr>
            <w:r>
              <w:rPr>
                <w:rFonts w:hint="eastAsia"/>
              </w:rPr>
              <w:t>学分合计6</w:t>
            </w:r>
          </w:p>
        </w:tc>
        <w:tc>
          <w:tcPr>
            <w:tcW w:w="591" w:type="dxa"/>
            <w:shd w:val="clear" w:color="auto" w:fill="FFFFFF"/>
            <w:vAlign w:val="center"/>
          </w:tcPr>
          <w:p>
            <w:pPr>
              <w:jc w:val="center"/>
            </w:pPr>
          </w:p>
        </w:tc>
      </w:tr>
    </w:tbl>
    <w:p>
      <w:pPr>
        <w:rPr>
          <w:b/>
        </w:rPr>
      </w:pPr>
    </w:p>
    <w:p/>
    <w:p>
      <w:pPr>
        <w:keepNext/>
        <w:keepLines/>
        <w:autoSpaceDE/>
        <w:autoSpaceDN/>
        <w:spacing w:before="100" w:after="100"/>
        <w:jc w:val="both"/>
        <w:outlineLvl w:val="1"/>
        <w:rPr>
          <w:rFonts w:ascii="Times New Roman" w:hAnsi="Times New Roman" w:eastAsia="楷体" w:cs="Times New Roman"/>
          <w:b/>
          <w:kern w:val="2"/>
          <w:sz w:val="30"/>
          <w:lang w:val="en-US" w:bidi="ar-SA"/>
        </w:rPr>
      </w:pPr>
      <w:r>
        <w:rPr>
          <w:rFonts w:ascii="Times New Roman" w:hAnsi="Times New Roman" w:eastAsia="楷体" w:cs="Times New Roman"/>
          <w:b/>
          <w:kern w:val="2"/>
          <w:sz w:val="30"/>
          <w:lang w:val="en-US" w:bidi="ar-SA"/>
        </w:rPr>
        <w:t>2、专业教育课程平台</w:t>
      </w:r>
    </w:p>
    <w:p>
      <w:pPr>
        <w:autoSpaceDE/>
        <w:autoSpaceDN/>
        <w:spacing w:line="520" w:lineRule="exact"/>
        <w:ind w:firstLine="560" w:firstLineChars="200"/>
        <w:jc w:val="both"/>
        <w:rPr>
          <w:kern w:val="2"/>
          <w:sz w:val="28"/>
          <w:szCs w:val="28"/>
          <w:lang w:val="en-US" w:bidi="ar-SA"/>
        </w:rPr>
      </w:pPr>
      <w:r>
        <w:rPr>
          <w:rFonts w:hint="eastAsia"/>
          <w:kern w:val="2"/>
          <w:sz w:val="28"/>
          <w:szCs w:val="28"/>
          <w:lang w:val="en-US" w:bidi="ar-SA"/>
        </w:rPr>
        <w:t>专业教育课程最低修满108学分。其中，专业基础课程20学分；专业主干课程43学分；专业发展必修课程22学分；专业发展选修课程20学分；专业综合实践23学分。</w:t>
      </w:r>
    </w:p>
    <w:tbl>
      <w:tblPr>
        <w:tblStyle w:val="9"/>
        <w:tblW w:w="976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2638"/>
        <w:gridCol w:w="737"/>
        <w:gridCol w:w="513"/>
        <w:gridCol w:w="525"/>
        <w:gridCol w:w="587"/>
        <w:gridCol w:w="525"/>
        <w:gridCol w:w="390"/>
        <w:gridCol w:w="390"/>
        <w:gridCol w:w="390"/>
        <w:gridCol w:w="390"/>
        <w:gridCol w:w="390"/>
        <w:gridCol w:w="390"/>
        <w:gridCol w:w="390"/>
        <w:gridCol w:w="395"/>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512" w:type="dxa"/>
            <w:vMerge w:val="restart"/>
            <w:vAlign w:val="center"/>
          </w:tcPr>
          <w:p>
            <w:pPr>
              <w:jc w:val="center"/>
              <w:rPr>
                <w:rFonts w:cs="Times New Roman"/>
                <w:b/>
                <w:sz w:val="24"/>
                <w:szCs w:val="24"/>
              </w:rPr>
            </w:pPr>
            <w:r>
              <w:rPr>
                <w:rFonts w:cs="Times New Roman"/>
                <w:b/>
                <w:sz w:val="24"/>
                <w:szCs w:val="24"/>
              </w:rPr>
              <w:t>课程性质</w:t>
            </w:r>
          </w:p>
        </w:tc>
        <w:tc>
          <w:tcPr>
            <w:tcW w:w="2638" w:type="dxa"/>
            <w:vMerge w:val="restart"/>
            <w:vAlign w:val="center"/>
          </w:tcPr>
          <w:p>
            <w:pPr>
              <w:jc w:val="center"/>
              <w:rPr>
                <w:rFonts w:cs="Times New Roman"/>
                <w:b/>
                <w:sz w:val="24"/>
                <w:szCs w:val="24"/>
              </w:rPr>
            </w:pPr>
            <w:r>
              <w:rPr>
                <w:rFonts w:cs="Times New Roman"/>
                <w:b/>
                <w:sz w:val="24"/>
                <w:szCs w:val="24"/>
              </w:rPr>
              <w:t>课程名称</w:t>
            </w:r>
          </w:p>
        </w:tc>
        <w:tc>
          <w:tcPr>
            <w:tcW w:w="737" w:type="dxa"/>
            <w:vMerge w:val="restart"/>
            <w:vAlign w:val="center"/>
          </w:tcPr>
          <w:p>
            <w:pPr>
              <w:jc w:val="center"/>
              <w:rPr>
                <w:rFonts w:cs="Times New Roman"/>
                <w:b/>
                <w:sz w:val="24"/>
                <w:szCs w:val="24"/>
              </w:rPr>
            </w:pPr>
            <w:r>
              <w:rPr>
                <w:rFonts w:cs="Times New Roman"/>
                <w:b/>
                <w:sz w:val="24"/>
                <w:szCs w:val="24"/>
              </w:rPr>
              <w:t>开课模式</w:t>
            </w:r>
          </w:p>
        </w:tc>
        <w:tc>
          <w:tcPr>
            <w:tcW w:w="513" w:type="dxa"/>
            <w:vMerge w:val="restart"/>
            <w:vAlign w:val="center"/>
          </w:tcPr>
          <w:p>
            <w:pPr>
              <w:jc w:val="center"/>
              <w:rPr>
                <w:rFonts w:cs="Times New Roman"/>
                <w:b/>
                <w:sz w:val="24"/>
                <w:szCs w:val="24"/>
              </w:rPr>
            </w:pPr>
            <w:r>
              <w:rPr>
                <w:rFonts w:cs="Times New Roman"/>
                <w:b/>
                <w:sz w:val="24"/>
                <w:szCs w:val="24"/>
              </w:rPr>
              <w:t>总学时</w:t>
            </w:r>
          </w:p>
        </w:tc>
        <w:tc>
          <w:tcPr>
            <w:tcW w:w="1112" w:type="dxa"/>
            <w:gridSpan w:val="2"/>
            <w:vAlign w:val="center"/>
          </w:tcPr>
          <w:p>
            <w:pPr>
              <w:jc w:val="center"/>
              <w:rPr>
                <w:rFonts w:cs="Times New Roman"/>
                <w:b/>
                <w:sz w:val="24"/>
                <w:szCs w:val="24"/>
              </w:rPr>
            </w:pPr>
            <w:r>
              <w:rPr>
                <w:rFonts w:cs="Times New Roman"/>
                <w:b/>
                <w:sz w:val="24"/>
                <w:szCs w:val="24"/>
              </w:rPr>
              <w:t>其中</w:t>
            </w:r>
          </w:p>
        </w:tc>
        <w:tc>
          <w:tcPr>
            <w:tcW w:w="525" w:type="dxa"/>
            <w:vMerge w:val="restart"/>
            <w:vAlign w:val="center"/>
          </w:tcPr>
          <w:p>
            <w:pPr>
              <w:jc w:val="center"/>
              <w:rPr>
                <w:rFonts w:cs="Times New Roman"/>
                <w:b/>
                <w:sz w:val="24"/>
                <w:szCs w:val="24"/>
              </w:rPr>
            </w:pPr>
            <w:r>
              <w:rPr>
                <w:rFonts w:cs="Times New Roman"/>
                <w:b/>
                <w:sz w:val="24"/>
                <w:szCs w:val="24"/>
              </w:rPr>
              <w:t>总学分</w:t>
            </w:r>
          </w:p>
        </w:tc>
        <w:tc>
          <w:tcPr>
            <w:tcW w:w="3125" w:type="dxa"/>
            <w:gridSpan w:val="8"/>
            <w:vMerge w:val="restart"/>
            <w:vAlign w:val="center"/>
          </w:tcPr>
          <w:p>
            <w:pPr>
              <w:jc w:val="center"/>
              <w:rPr>
                <w:rFonts w:cs="Times New Roman"/>
                <w:b/>
                <w:sz w:val="24"/>
                <w:szCs w:val="24"/>
              </w:rPr>
            </w:pPr>
            <w:r>
              <w:rPr>
                <w:rFonts w:cs="Times New Roman"/>
                <w:b/>
                <w:sz w:val="24"/>
                <w:szCs w:val="24"/>
              </w:rPr>
              <w:t>学期、周学时</w:t>
            </w:r>
          </w:p>
        </w:tc>
        <w:tc>
          <w:tcPr>
            <w:tcW w:w="600" w:type="dxa"/>
            <w:vMerge w:val="restart"/>
            <w:vAlign w:val="center"/>
          </w:tcPr>
          <w:p>
            <w:pPr>
              <w:jc w:val="center"/>
              <w:rPr>
                <w:rFonts w:cs="Times New Roman"/>
                <w:b/>
                <w:sz w:val="24"/>
                <w:szCs w:val="24"/>
              </w:rPr>
            </w:pPr>
            <w:r>
              <w:rPr>
                <w:rFonts w:cs="Times New Roman"/>
                <w:b/>
                <w:sz w:val="24"/>
                <w:szCs w:val="24"/>
              </w:rPr>
              <w:t>考核</w:t>
            </w:r>
          </w:p>
          <w:p>
            <w:pPr>
              <w:jc w:val="center"/>
              <w:rPr>
                <w:rFonts w:cs="Times New Roman"/>
                <w:b/>
                <w:sz w:val="24"/>
                <w:szCs w:val="24"/>
              </w:rPr>
            </w:pPr>
            <w:r>
              <w:rPr>
                <w:rFonts w:cs="Times New Roman"/>
                <w:b/>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12" w:type="dxa"/>
            <w:vMerge w:val="continue"/>
            <w:vAlign w:val="center"/>
          </w:tcPr>
          <w:p>
            <w:pPr>
              <w:jc w:val="center"/>
              <w:rPr>
                <w:rFonts w:cs="Times New Roman"/>
                <w:sz w:val="24"/>
                <w:szCs w:val="24"/>
              </w:rPr>
            </w:pPr>
          </w:p>
        </w:tc>
        <w:tc>
          <w:tcPr>
            <w:tcW w:w="2638" w:type="dxa"/>
            <w:vMerge w:val="continue"/>
            <w:vAlign w:val="center"/>
          </w:tcPr>
          <w:p>
            <w:pPr>
              <w:jc w:val="center"/>
              <w:rPr>
                <w:rFonts w:cs="Times New Roman"/>
                <w:sz w:val="24"/>
                <w:szCs w:val="24"/>
              </w:rPr>
            </w:pPr>
          </w:p>
        </w:tc>
        <w:tc>
          <w:tcPr>
            <w:tcW w:w="737" w:type="dxa"/>
            <w:vMerge w:val="continue"/>
            <w:vAlign w:val="center"/>
          </w:tcPr>
          <w:p>
            <w:pPr>
              <w:jc w:val="center"/>
              <w:rPr>
                <w:rFonts w:cs="Times New Roman"/>
                <w:sz w:val="24"/>
                <w:szCs w:val="24"/>
              </w:rPr>
            </w:pPr>
          </w:p>
        </w:tc>
        <w:tc>
          <w:tcPr>
            <w:tcW w:w="513" w:type="dxa"/>
            <w:vMerge w:val="continue"/>
            <w:vAlign w:val="center"/>
          </w:tcPr>
          <w:p>
            <w:pPr>
              <w:jc w:val="center"/>
              <w:rPr>
                <w:rFonts w:cs="Times New Roman"/>
                <w:sz w:val="24"/>
                <w:szCs w:val="24"/>
              </w:rPr>
            </w:pPr>
          </w:p>
        </w:tc>
        <w:tc>
          <w:tcPr>
            <w:tcW w:w="525" w:type="dxa"/>
            <w:vMerge w:val="restart"/>
            <w:vAlign w:val="center"/>
          </w:tcPr>
          <w:p>
            <w:pPr>
              <w:jc w:val="center"/>
              <w:rPr>
                <w:rFonts w:cs="Times New Roman"/>
                <w:b/>
                <w:sz w:val="24"/>
                <w:szCs w:val="24"/>
              </w:rPr>
            </w:pPr>
            <w:r>
              <w:rPr>
                <w:rFonts w:cs="Times New Roman"/>
                <w:b/>
                <w:sz w:val="24"/>
                <w:szCs w:val="24"/>
              </w:rPr>
              <w:t>讲授</w:t>
            </w:r>
          </w:p>
        </w:tc>
        <w:tc>
          <w:tcPr>
            <w:tcW w:w="587" w:type="dxa"/>
            <w:vMerge w:val="restart"/>
            <w:vAlign w:val="center"/>
          </w:tcPr>
          <w:p>
            <w:pPr>
              <w:jc w:val="center"/>
              <w:rPr>
                <w:rFonts w:cs="Times New Roman"/>
                <w:b/>
                <w:sz w:val="24"/>
                <w:szCs w:val="24"/>
              </w:rPr>
            </w:pPr>
            <w:r>
              <w:rPr>
                <w:rFonts w:cs="Times New Roman"/>
                <w:b/>
                <w:sz w:val="24"/>
                <w:szCs w:val="24"/>
              </w:rPr>
              <w:t>实践</w:t>
            </w:r>
            <w:r>
              <w:rPr>
                <w:rFonts w:hint="eastAsia" w:cs="Times New Roman"/>
                <w:b/>
                <w:sz w:val="24"/>
                <w:szCs w:val="24"/>
              </w:rPr>
              <w:t>/</w:t>
            </w:r>
            <w:r>
              <w:rPr>
                <w:rFonts w:cs="Times New Roman"/>
                <w:b/>
                <w:sz w:val="24"/>
                <w:szCs w:val="24"/>
              </w:rPr>
              <w:t>实验</w:t>
            </w:r>
          </w:p>
        </w:tc>
        <w:tc>
          <w:tcPr>
            <w:tcW w:w="525" w:type="dxa"/>
            <w:vMerge w:val="continue"/>
            <w:vAlign w:val="center"/>
          </w:tcPr>
          <w:p>
            <w:pPr>
              <w:jc w:val="center"/>
              <w:rPr>
                <w:rFonts w:cs="Times New Roman"/>
                <w:sz w:val="24"/>
                <w:szCs w:val="24"/>
              </w:rPr>
            </w:pPr>
          </w:p>
        </w:tc>
        <w:tc>
          <w:tcPr>
            <w:tcW w:w="3125" w:type="dxa"/>
            <w:gridSpan w:val="8"/>
            <w:vMerge w:val="continue"/>
            <w:vAlign w:val="center"/>
          </w:tcPr>
          <w:p>
            <w:pPr>
              <w:jc w:val="center"/>
              <w:rPr>
                <w:rFonts w:cs="Times New Roman"/>
                <w:sz w:val="24"/>
                <w:szCs w:val="24"/>
              </w:rPr>
            </w:pPr>
          </w:p>
        </w:tc>
        <w:tc>
          <w:tcPr>
            <w:tcW w:w="600" w:type="dxa"/>
            <w:vMerge w:val="continue"/>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512" w:type="dxa"/>
            <w:vMerge w:val="continue"/>
            <w:vAlign w:val="center"/>
          </w:tcPr>
          <w:p>
            <w:pPr>
              <w:jc w:val="center"/>
              <w:rPr>
                <w:rFonts w:cs="Times New Roman"/>
                <w:sz w:val="24"/>
                <w:szCs w:val="24"/>
              </w:rPr>
            </w:pPr>
          </w:p>
        </w:tc>
        <w:tc>
          <w:tcPr>
            <w:tcW w:w="2638" w:type="dxa"/>
            <w:vMerge w:val="continue"/>
            <w:vAlign w:val="center"/>
          </w:tcPr>
          <w:p>
            <w:pPr>
              <w:jc w:val="center"/>
              <w:rPr>
                <w:rFonts w:cs="Times New Roman"/>
                <w:sz w:val="24"/>
                <w:szCs w:val="24"/>
              </w:rPr>
            </w:pPr>
          </w:p>
        </w:tc>
        <w:tc>
          <w:tcPr>
            <w:tcW w:w="737" w:type="dxa"/>
            <w:vMerge w:val="continue"/>
            <w:vAlign w:val="center"/>
          </w:tcPr>
          <w:p>
            <w:pPr>
              <w:jc w:val="center"/>
              <w:rPr>
                <w:rFonts w:cs="Times New Roman"/>
                <w:sz w:val="24"/>
                <w:szCs w:val="24"/>
              </w:rPr>
            </w:pPr>
          </w:p>
        </w:tc>
        <w:tc>
          <w:tcPr>
            <w:tcW w:w="513" w:type="dxa"/>
            <w:vMerge w:val="continue"/>
            <w:vAlign w:val="center"/>
          </w:tcPr>
          <w:p>
            <w:pPr>
              <w:jc w:val="center"/>
              <w:rPr>
                <w:rFonts w:cs="Times New Roman"/>
                <w:sz w:val="24"/>
                <w:szCs w:val="24"/>
              </w:rPr>
            </w:pPr>
          </w:p>
        </w:tc>
        <w:tc>
          <w:tcPr>
            <w:tcW w:w="525" w:type="dxa"/>
            <w:vMerge w:val="continue"/>
            <w:vAlign w:val="center"/>
          </w:tcPr>
          <w:p>
            <w:pPr>
              <w:jc w:val="center"/>
              <w:rPr>
                <w:rFonts w:cs="Times New Roman"/>
                <w:sz w:val="24"/>
                <w:szCs w:val="24"/>
              </w:rPr>
            </w:pPr>
          </w:p>
        </w:tc>
        <w:tc>
          <w:tcPr>
            <w:tcW w:w="587" w:type="dxa"/>
            <w:vMerge w:val="continue"/>
            <w:vAlign w:val="center"/>
          </w:tcPr>
          <w:p>
            <w:pPr>
              <w:jc w:val="center"/>
              <w:rPr>
                <w:rFonts w:cs="Times New Roman"/>
                <w:sz w:val="24"/>
                <w:szCs w:val="24"/>
              </w:rPr>
            </w:pPr>
          </w:p>
        </w:tc>
        <w:tc>
          <w:tcPr>
            <w:tcW w:w="525" w:type="dxa"/>
            <w:vMerge w:val="continue"/>
            <w:vAlign w:val="center"/>
          </w:tcPr>
          <w:p>
            <w:pPr>
              <w:jc w:val="center"/>
              <w:rPr>
                <w:rFonts w:cs="Times New Roman"/>
                <w:sz w:val="24"/>
                <w:szCs w:val="24"/>
              </w:rPr>
            </w:pPr>
          </w:p>
        </w:tc>
        <w:tc>
          <w:tcPr>
            <w:tcW w:w="390" w:type="dxa"/>
            <w:vAlign w:val="center"/>
          </w:tcPr>
          <w:p>
            <w:pPr>
              <w:jc w:val="center"/>
              <w:rPr>
                <w:rFonts w:cs="Times New Roman"/>
                <w:sz w:val="24"/>
                <w:szCs w:val="24"/>
              </w:rPr>
            </w:pPr>
            <w:r>
              <w:rPr>
                <w:rFonts w:cs="Times New Roman"/>
                <w:sz w:val="24"/>
                <w:szCs w:val="24"/>
              </w:rPr>
              <w:t>一</w:t>
            </w:r>
          </w:p>
        </w:tc>
        <w:tc>
          <w:tcPr>
            <w:tcW w:w="390" w:type="dxa"/>
            <w:vAlign w:val="center"/>
          </w:tcPr>
          <w:p>
            <w:pPr>
              <w:jc w:val="center"/>
              <w:rPr>
                <w:rFonts w:cs="Times New Roman"/>
                <w:sz w:val="24"/>
                <w:szCs w:val="24"/>
              </w:rPr>
            </w:pPr>
            <w:r>
              <w:rPr>
                <w:rFonts w:cs="Times New Roman"/>
                <w:sz w:val="24"/>
                <w:szCs w:val="24"/>
              </w:rPr>
              <w:t>二</w:t>
            </w:r>
          </w:p>
        </w:tc>
        <w:tc>
          <w:tcPr>
            <w:tcW w:w="390" w:type="dxa"/>
            <w:vAlign w:val="center"/>
          </w:tcPr>
          <w:p>
            <w:pPr>
              <w:jc w:val="center"/>
              <w:rPr>
                <w:rFonts w:cs="Times New Roman"/>
                <w:sz w:val="24"/>
                <w:szCs w:val="24"/>
              </w:rPr>
            </w:pPr>
            <w:r>
              <w:rPr>
                <w:rFonts w:cs="Times New Roman"/>
                <w:sz w:val="24"/>
                <w:szCs w:val="24"/>
              </w:rPr>
              <w:t>三</w:t>
            </w:r>
          </w:p>
        </w:tc>
        <w:tc>
          <w:tcPr>
            <w:tcW w:w="390" w:type="dxa"/>
            <w:vAlign w:val="center"/>
          </w:tcPr>
          <w:p>
            <w:pPr>
              <w:jc w:val="center"/>
              <w:rPr>
                <w:rFonts w:cs="Times New Roman"/>
                <w:sz w:val="24"/>
                <w:szCs w:val="24"/>
              </w:rPr>
            </w:pPr>
            <w:r>
              <w:rPr>
                <w:rFonts w:cs="Times New Roman"/>
                <w:sz w:val="24"/>
                <w:szCs w:val="24"/>
              </w:rPr>
              <w:t>四</w:t>
            </w:r>
          </w:p>
        </w:tc>
        <w:tc>
          <w:tcPr>
            <w:tcW w:w="390" w:type="dxa"/>
            <w:vAlign w:val="center"/>
          </w:tcPr>
          <w:p>
            <w:pPr>
              <w:jc w:val="center"/>
              <w:rPr>
                <w:rFonts w:cs="Times New Roman"/>
                <w:sz w:val="24"/>
                <w:szCs w:val="24"/>
              </w:rPr>
            </w:pPr>
            <w:r>
              <w:rPr>
                <w:rFonts w:cs="Times New Roman"/>
                <w:sz w:val="24"/>
                <w:szCs w:val="24"/>
              </w:rPr>
              <w:t>五</w:t>
            </w:r>
          </w:p>
        </w:tc>
        <w:tc>
          <w:tcPr>
            <w:tcW w:w="390" w:type="dxa"/>
            <w:vAlign w:val="center"/>
          </w:tcPr>
          <w:p>
            <w:pPr>
              <w:jc w:val="center"/>
              <w:rPr>
                <w:rFonts w:cs="Times New Roman"/>
                <w:sz w:val="24"/>
                <w:szCs w:val="24"/>
              </w:rPr>
            </w:pPr>
            <w:r>
              <w:rPr>
                <w:rFonts w:cs="Times New Roman"/>
                <w:sz w:val="24"/>
                <w:szCs w:val="24"/>
              </w:rPr>
              <w:t>六</w:t>
            </w:r>
          </w:p>
        </w:tc>
        <w:tc>
          <w:tcPr>
            <w:tcW w:w="390" w:type="dxa"/>
            <w:vAlign w:val="center"/>
          </w:tcPr>
          <w:p>
            <w:pPr>
              <w:jc w:val="center"/>
              <w:rPr>
                <w:rFonts w:cs="Times New Roman"/>
                <w:sz w:val="24"/>
                <w:szCs w:val="24"/>
              </w:rPr>
            </w:pPr>
            <w:r>
              <w:rPr>
                <w:rFonts w:cs="Times New Roman"/>
                <w:sz w:val="24"/>
                <w:szCs w:val="24"/>
              </w:rPr>
              <w:t>七</w:t>
            </w:r>
          </w:p>
        </w:tc>
        <w:tc>
          <w:tcPr>
            <w:tcW w:w="395" w:type="dxa"/>
            <w:vAlign w:val="center"/>
          </w:tcPr>
          <w:p>
            <w:pPr>
              <w:jc w:val="center"/>
              <w:rPr>
                <w:rFonts w:cs="Times New Roman"/>
                <w:sz w:val="24"/>
                <w:szCs w:val="24"/>
              </w:rPr>
            </w:pPr>
            <w:r>
              <w:rPr>
                <w:rFonts w:cs="Times New Roman"/>
                <w:sz w:val="24"/>
                <w:szCs w:val="24"/>
              </w:rPr>
              <w:t>八</w:t>
            </w:r>
          </w:p>
        </w:tc>
        <w:tc>
          <w:tcPr>
            <w:tcW w:w="600" w:type="dxa"/>
            <w:vMerge w:val="continue"/>
            <w:vAlign w:val="center"/>
          </w:tcPr>
          <w:p>
            <w:pPr>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restart"/>
            <w:vAlign w:val="center"/>
          </w:tcPr>
          <w:p>
            <w:pPr>
              <w:jc w:val="center"/>
              <w:rPr>
                <w:rFonts w:cs="Times New Roman"/>
                <w:sz w:val="24"/>
                <w:szCs w:val="24"/>
              </w:rPr>
            </w:pPr>
            <w:r>
              <w:rPr>
                <w:rFonts w:cs="Times New Roman"/>
                <w:b/>
                <w:sz w:val="24"/>
                <w:szCs w:val="24"/>
              </w:rPr>
              <w:t>专业基础课程</w:t>
            </w:r>
          </w:p>
        </w:tc>
        <w:tc>
          <w:tcPr>
            <w:tcW w:w="2638" w:type="dxa"/>
            <w:vAlign w:val="center"/>
          </w:tcPr>
          <w:p>
            <w:pPr>
              <w:jc w:val="center"/>
              <w:rPr>
                <w:sz w:val="24"/>
                <w:szCs w:val="24"/>
              </w:rPr>
            </w:pPr>
            <w:r>
              <w:rPr>
                <w:rFonts w:hint="eastAsia"/>
                <w:sz w:val="24"/>
                <w:szCs w:val="24"/>
              </w:rPr>
              <w:t>高等数学</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64</w:t>
            </w:r>
          </w:p>
        </w:tc>
        <w:tc>
          <w:tcPr>
            <w:tcW w:w="525" w:type="dxa"/>
            <w:vAlign w:val="center"/>
          </w:tcPr>
          <w:p>
            <w:pPr>
              <w:jc w:val="center"/>
              <w:rPr>
                <w:sz w:val="24"/>
                <w:szCs w:val="24"/>
              </w:rPr>
            </w:pPr>
            <w:r>
              <w:rPr>
                <w:rFonts w:hint="eastAsia"/>
                <w:sz w:val="24"/>
                <w:szCs w:val="24"/>
              </w:rPr>
              <w:t>64</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电子商务概论</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sz w:val="24"/>
                <w:szCs w:val="24"/>
              </w:rPr>
            </w:pPr>
            <w:r>
              <w:rPr>
                <w:rFonts w:hint="eastAsia"/>
                <w:sz w:val="24"/>
                <w:szCs w:val="24"/>
              </w:rPr>
              <w:t>48</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管理学</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sz w:val="24"/>
                <w:szCs w:val="24"/>
              </w:rPr>
            </w:pPr>
            <w:r>
              <w:rPr>
                <w:rFonts w:hint="eastAsia"/>
                <w:sz w:val="24"/>
                <w:szCs w:val="24"/>
              </w:rPr>
              <w:t>48</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法学导论</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程序设计基础</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r>
              <w:rPr>
                <w:rFonts w:hint="eastAsia"/>
                <w:sz w:val="24"/>
                <w:szCs w:val="24"/>
              </w:rPr>
              <w:t>16</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信息经济</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sz w:val="24"/>
                <w:szCs w:val="24"/>
              </w:rPr>
            </w:pPr>
            <w:r>
              <w:rPr>
                <w:rFonts w:hint="eastAsia"/>
                <w:sz w:val="24"/>
                <w:szCs w:val="24"/>
              </w:rPr>
              <w:t>48</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运筹学</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restart"/>
            <w:vAlign w:val="center"/>
          </w:tcPr>
          <w:p>
            <w:pPr>
              <w:jc w:val="center"/>
              <w:rPr>
                <w:rFonts w:cs="Times New Roman"/>
                <w:b/>
                <w:sz w:val="24"/>
                <w:szCs w:val="24"/>
              </w:rPr>
            </w:pPr>
            <w:r>
              <w:rPr>
                <w:rFonts w:cs="Times New Roman"/>
                <w:b/>
                <w:sz w:val="24"/>
                <w:szCs w:val="24"/>
              </w:rPr>
              <w:t>专业主干课程</w:t>
            </w:r>
          </w:p>
        </w:tc>
        <w:tc>
          <w:tcPr>
            <w:tcW w:w="2638" w:type="dxa"/>
            <w:vAlign w:val="center"/>
          </w:tcPr>
          <w:p>
            <w:pPr>
              <w:jc w:val="center"/>
              <w:rPr>
                <w:sz w:val="24"/>
                <w:szCs w:val="24"/>
              </w:rPr>
            </w:pPr>
            <w:r>
              <w:rPr>
                <w:rFonts w:hint="eastAsia"/>
                <w:sz w:val="24"/>
                <w:szCs w:val="24"/>
              </w:rPr>
              <w:t>民法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64</w:t>
            </w:r>
          </w:p>
        </w:tc>
        <w:tc>
          <w:tcPr>
            <w:tcW w:w="525" w:type="dxa"/>
            <w:vAlign w:val="center"/>
          </w:tcPr>
          <w:p>
            <w:pPr>
              <w:jc w:val="center"/>
              <w:rPr>
                <w:sz w:val="24"/>
                <w:szCs w:val="24"/>
              </w:rPr>
            </w:pPr>
            <w:r>
              <w:rPr>
                <w:rFonts w:hint="eastAsia"/>
                <w:sz w:val="24"/>
                <w:szCs w:val="24"/>
              </w:rPr>
              <w:t>64</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网络技术</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32</w:t>
            </w:r>
          </w:p>
        </w:tc>
        <w:tc>
          <w:tcPr>
            <w:tcW w:w="587" w:type="dxa"/>
            <w:vAlign w:val="center"/>
          </w:tcPr>
          <w:p>
            <w:pPr>
              <w:jc w:val="center"/>
              <w:rPr>
                <w:rFonts w:cs="Times New Roman"/>
                <w:color w:val="000000"/>
                <w:sz w:val="24"/>
                <w:szCs w:val="24"/>
              </w:rPr>
            </w:pPr>
            <w:r>
              <w:rPr>
                <w:rFonts w:cs="Times New Roman"/>
                <w:color w:val="000000"/>
                <w:sz w:val="24"/>
                <w:szCs w:val="24"/>
              </w:rPr>
              <w:t>16</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网络营销</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32</w:t>
            </w:r>
          </w:p>
        </w:tc>
        <w:tc>
          <w:tcPr>
            <w:tcW w:w="587" w:type="dxa"/>
            <w:vAlign w:val="center"/>
          </w:tcPr>
          <w:p>
            <w:pPr>
              <w:jc w:val="center"/>
              <w:rPr>
                <w:rFonts w:cs="Times New Roman"/>
                <w:color w:val="000000"/>
                <w:sz w:val="24"/>
                <w:szCs w:val="24"/>
              </w:rPr>
            </w:pPr>
            <w:r>
              <w:rPr>
                <w:rFonts w:cs="Times New Roman"/>
                <w:color w:val="000000"/>
                <w:sz w:val="24"/>
                <w:szCs w:val="24"/>
              </w:rPr>
              <w:t>16</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电子商务组织与运营</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48</w:t>
            </w:r>
          </w:p>
        </w:tc>
        <w:tc>
          <w:tcPr>
            <w:tcW w:w="587" w:type="dxa"/>
            <w:vAlign w:val="center"/>
          </w:tcPr>
          <w:p>
            <w:pPr>
              <w:jc w:val="center"/>
              <w:rPr>
                <w:rFonts w:cs="Times New Roman"/>
                <w:color w:val="000000"/>
                <w:sz w:val="24"/>
                <w:szCs w:val="24"/>
              </w:rPr>
            </w:pPr>
            <w:r>
              <w:rPr>
                <w:rFonts w:cs="Times New Roman"/>
                <w:color w:val="000000"/>
                <w:sz w:val="24"/>
                <w:szCs w:val="24"/>
              </w:rPr>
              <w:t>　</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供应链与物流管理</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48</w:t>
            </w:r>
          </w:p>
        </w:tc>
        <w:tc>
          <w:tcPr>
            <w:tcW w:w="587" w:type="dxa"/>
            <w:vAlign w:val="center"/>
          </w:tcPr>
          <w:p>
            <w:pPr>
              <w:jc w:val="center"/>
              <w:rPr>
                <w:rFonts w:cs="Times New Roman"/>
                <w:color w:val="000000"/>
                <w:sz w:val="24"/>
                <w:szCs w:val="24"/>
              </w:rPr>
            </w:pPr>
            <w:r>
              <w:rPr>
                <w:rFonts w:cs="Times New Roman"/>
                <w:color w:val="000000"/>
                <w:sz w:val="24"/>
                <w:szCs w:val="24"/>
              </w:rPr>
              <w:t>　</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管理信息系统</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32</w:t>
            </w:r>
          </w:p>
        </w:tc>
        <w:tc>
          <w:tcPr>
            <w:tcW w:w="587" w:type="dxa"/>
            <w:vAlign w:val="center"/>
          </w:tcPr>
          <w:p>
            <w:pPr>
              <w:jc w:val="center"/>
              <w:rPr>
                <w:rFonts w:cs="Times New Roman"/>
                <w:color w:val="000000"/>
                <w:sz w:val="24"/>
                <w:szCs w:val="24"/>
              </w:rPr>
            </w:pPr>
            <w:r>
              <w:rPr>
                <w:rFonts w:cs="Times New Roman"/>
                <w:color w:val="000000"/>
                <w:sz w:val="24"/>
                <w:szCs w:val="24"/>
              </w:rPr>
              <w:t>16</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电子支付</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32</w:t>
            </w:r>
          </w:p>
        </w:tc>
        <w:tc>
          <w:tcPr>
            <w:tcW w:w="587" w:type="dxa"/>
            <w:vAlign w:val="center"/>
          </w:tcPr>
          <w:p>
            <w:pPr>
              <w:jc w:val="center"/>
              <w:rPr>
                <w:rFonts w:cs="Times New Roman"/>
                <w:color w:val="000000"/>
                <w:sz w:val="24"/>
                <w:szCs w:val="24"/>
              </w:rPr>
            </w:pPr>
            <w:r>
              <w:rPr>
                <w:rFonts w:cs="Times New Roman"/>
                <w:color w:val="000000"/>
                <w:sz w:val="24"/>
                <w:szCs w:val="24"/>
              </w:rPr>
              <w:t>16</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电子商务法律与法规</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48</w:t>
            </w:r>
          </w:p>
        </w:tc>
        <w:tc>
          <w:tcPr>
            <w:tcW w:w="587" w:type="dxa"/>
            <w:vAlign w:val="center"/>
          </w:tcPr>
          <w:p>
            <w:pPr>
              <w:jc w:val="center"/>
              <w:rPr>
                <w:rFonts w:cs="Times New Roman"/>
                <w:color w:val="000000"/>
                <w:sz w:val="24"/>
                <w:szCs w:val="24"/>
              </w:rPr>
            </w:pPr>
            <w:r>
              <w:rPr>
                <w:rFonts w:cs="Times New Roman"/>
                <w:color w:val="000000"/>
                <w:sz w:val="24"/>
                <w:szCs w:val="24"/>
              </w:rPr>
              <w:t>　</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商法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64</w:t>
            </w:r>
          </w:p>
        </w:tc>
        <w:tc>
          <w:tcPr>
            <w:tcW w:w="525" w:type="dxa"/>
            <w:vAlign w:val="center"/>
          </w:tcPr>
          <w:p>
            <w:pPr>
              <w:jc w:val="center"/>
              <w:rPr>
                <w:rFonts w:cs="Times New Roman"/>
                <w:color w:val="000000"/>
                <w:sz w:val="24"/>
                <w:szCs w:val="24"/>
              </w:rPr>
            </w:pPr>
            <w:r>
              <w:rPr>
                <w:rFonts w:cs="Times New Roman"/>
                <w:color w:val="000000"/>
                <w:sz w:val="24"/>
                <w:szCs w:val="24"/>
              </w:rPr>
              <w:t>64</w:t>
            </w:r>
          </w:p>
        </w:tc>
        <w:tc>
          <w:tcPr>
            <w:tcW w:w="587" w:type="dxa"/>
            <w:vAlign w:val="center"/>
          </w:tcPr>
          <w:p>
            <w:pPr>
              <w:jc w:val="center"/>
              <w:rPr>
                <w:rFonts w:cs="Times New Roman"/>
                <w:color w:val="000000"/>
                <w:sz w:val="24"/>
                <w:szCs w:val="24"/>
              </w:rPr>
            </w:pPr>
            <w:r>
              <w:rPr>
                <w:rFonts w:cs="Times New Roman"/>
                <w:color w:val="000000"/>
                <w:sz w:val="24"/>
                <w:szCs w:val="24"/>
              </w:rPr>
              <w:t>　</w:t>
            </w:r>
          </w:p>
        </w:tc>
        <w:tc>
          <w:tcPr>
            <w:tcW w:w="525"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经济法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64</w:t>
            </w:r>
          </w:p>
        </w:tc>
        <w:tc>
          <w:tcPr>
            <w:tcW w:w="525" w:type="dxa"/>
            <w:vAlign w:val="center"/>
          </w:tcPr>
          <w:p>
            <w:pPr>
              <w:jc w:val="center"/>
              <w:rPr>
                <w:rFonts w:cs="Times New Roman"/>
                <w:color w:val="000000"/>
                <w:sz w:val="24"/>
                <w:szCs w:val="24"/>
              </w:rPr>
            </w:pPr>
            <w:r>
              <w:rPr>
                <w:rFonts w:cs="Times New Roman"/>
                <w:color w:val="000000"/>
                <w:sz w:val="24"/>
                <w:szCs w:val="24"/>
              </w:rPr>
              <w:t>64</w:t>
            </w:r>
          </w:p>
        </w:tc>
        <w:tc>
          <w:tcPr>
            <w:tcW w:w="587" w:type="dxa"/>
            <w:vAlign w:val="center"/>
          </w:tcPr>
          <w:p>
            <w:pPr>
              <w:jc w:val="center"/>
              <w:rPr>
                <w:rFonts w:cs="Times New Roman"/>
                <w:color w:val="000000"/>
                <w:sz w:val="24"/>
                <w:szCs w:val="24"/>
              </w:rPr>
            </w:pPr>
            <w:r>
              <w:rPr>
                <w:rFonts w:cs="Times New Roman"/>
                <w:color w:val="000000"/>
                <w:sz w:val="24"/>
                <w:szCs w:val="24"/>
              </w:rPr>
              <w:t>　</w:t>
            </w:r>
          </w:p>
        </w:tc>
        <w:tc>
          <w:tcPr>
            <w:tcW w:w="525"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电子商务安全技术</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32</w:t>
            </w:r>
          </w:p>
        </w:tc>
        <w:tc>
          <w:tcPr>
            <w:tcW w:w="587" w:type="dxa"/>
            <w:vAlign w:val="center"/>
          </w:tcPr>
          <w:p>
            <w:pPr>
              <w:jc w:val="center"/>
              <w:rPr>
                <w:rFonts w:cs="Times New Roman"/>
                <w:color w:val="000000"/>
                <w:sz w:val="24"/>
                <w:szCs w:val="24"/>
              </w:rPr>
            </w:pPr>
            <w:r>
              <w:rPr>
                <w:rFonts w:cs="Times New Roman"/>
                <w:color w:val="000000"/>
                <w:sz w:val="24"/>
                <w:szCs w:val="24"/>
              </w:rPr>
              <w:t>16</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电子商务系统的分析与设计</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64</w:t>
            </w:r>
          </w:p>
        </w:tc>
        <w:tc>
          <w:tcPr>
            <w:tcW w:w="525" w:type="dxa"/>
            <w:vAlign w:val="center"/>
          </w:tcPr>
          <w:p>
            <w:pPr>
              <w:jc w:val="center"/>
              <w:rPr>
                <w:rFonts w:cs="Times New Roman"/>
                <w:color w:val="000000"/>
                <w:sz w:val="24"/>
                <w:szCs w:val="24"/>
              </w:rPr>
            </w:pPr>
            <w:r>
              <w:rPr>
                <w:rFonts w:cs="Times New Roman"/>
                <w:color w:val="000000"/>
                <w:sz w:val="24"/>
                <w:szCs w:val="24"/>
              </w:rPr>
              <w:t>48</w:t>
            </w:r>
          </w:p>
        </w:tc>
        <w:tc>
          <w:tcPr>
            <w:tcW w:w="587" w:type="dxa"/>
            <w:vAlign w:val="center"/>
          </w:tcPr>
          <w:p>
            <w:pPr>
              <w:jc w:val="center"/>
              <w:rPr>
                <w:rFonts w:cs="Times New Roman"/>
                <w:color w:val="000000"/>
                <w:sz w:val="24"/>
                <w:szCs w:val="24"/>
              </w:rPr>
            </w:pPr>
            <w:r>
              <w:rPr>
                <w:rFonts w:cs="Times New Roman"/>
                <w:color w:val="000000"/>
                <w:sz w:val="24"/>
                <w:szCs w:val="24"/>
              </w:rPr>
              <w:t>16</w:t>
            </w:r>
          </w:p>
        </w:tc>
        <w:tc>
          <w:tcPr>
            <w:tcW w:w="525"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4</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电子商务网站设计基础</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rFonts w:cs="Times New Roman"/>
                <w:color w:val="000000"/>
                <w:sz w:val="24"/>
                <w:szCs w:val="24"/>
              </w:rPr>
            </w:pPr>
            <w:r>
              <w:rPr>
                <w:rFonts w:cs="Times New Roman"/>
                <w:color w:val="000000"/>
                <w:sz w:val="24"/>
                <w:szCs w:val="24"/>
              </w:rPr>
              <w:t>32</w:t>
            </w:r>
          </w:p>
        </w:tc>
        <w:tc>
          <w:tcPr>
            <w:tcW w:w="587" w:type="dxa"/>
            <w:vAlign w:val="center"/>
          </w:tcPr>
          <w:p>
            <w:pPr>
              <w:jc w:val="center"/>
              <w:rPr>
                <w:rFonts w:cs="Times New Roman"/>
                <w:color w:val="000000"/>
                <w:sz w:val="24"/>
                <w:szCs w:val="24"/>
              </w:rPr>
            </w:pPr>
            <w:r>
              <w:rPr>
                <w:rFonts w:cs="Times New Roman"/>
                <w:color w:val="000000"/>
                <w:sz w:val="24"/>
                <w:szCs w:val="24"/>
              </w:rPr>
              <w:t>16</w:t>
            </w: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restart"/>
            <w:vAlign w:val="center"/>
          </w:tcPr>
          <w:p>
            <w:pPr>
              <w:rPr>
                <w:rFonts w:cs="Times New Roman"/>
                <w:b/>
                <w:sz w:val="24"/>
                <w:szCs w:val="24"/>
              </w:rPr>
            </w:pPr>
            <w:r>
              <w:rPr>
                <w:rFonts w:hint="eastAsia" w:cs="Times New Roman"/>
                <w:b/>
                <w:sz w:val="24"/>
                <w:szCs w:val="24"/>
              </w:rPr>
              <w:t>专</w:t>
            </w:r>
            <w:r>
              <w:rPr>
                <w:rFonts w:cs="Times New Roman"/>
                <w:b/>
                <w:sz w:val="24"/>
                <w:szCs w:val="24"/>
              </w:rPr>
              <w:t>业发展课程</w:t>
            </w:r>
          </w:p>
        </w:tc>
        <w:tc>
          <w:tcPr>
            <w:tcW w:w="2638" w:type="dxa"/>
            <w:vAlign w:val="center"/>
          </w:tcPr>
          <w:p>
            <w:pPr>
              <w:jc w:val="center"/>
              <w:rPr>
                <w:sz w:val="24"/>
                <w:szCs w:val="24"/>
              </w:rPr>
            </w:pPr>
            <w:r>
              <w:rPr>
                <w:rFonts w:hint="eastAsia"/>
                <w:sz w:val="24"/>
                <w:szCs w:val="24"/>
              </w:rPr>
              <w:t>公司法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税法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消费者权益保护法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知识产权法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财务会计</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sz w:val="24"/>
                <w:szCs w:val="24"/>
              </w:rPr>
            </w:pPr>
            <w:r>
              <w:rPr>
                <w:rFonts w:hint="eastAsia"/>
                <w:sz w:val="24"/>
                <w:szCs w:val="24"/>
              </w:rPr>
              <w:t>48</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合同法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社会调查原理与方法</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广告视觉媒体</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电子商务争议解决</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电子商务创业与案例</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48</w:t>
            </w:r>
          </w:p>
        </w:tc>
        <w:tc>
          <w:tcPr>
            <w:tcW w:w="525" w:type="dxa"/>
            <w:vAlign w:val="center"/>
          </w:tcPr>
          <w:p>
            <w:pPr>
              <w:jc w:val="center"/>
              <w:rPr>
                <w:sz w:val="24"/>
                <w:szCs w:val="24"/>
              </w:rPr>
            </w:pPr>
            <w:r>
              <w:rPr>
                <w:rFonts w:hint="eastAsia"/>
                <w:sz w:val="24"/>
                <w:szCs w:val="24"/>
              </w:rPr>
              <w:t>48</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3</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国际贸易法</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金融法</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破产法</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经济刑法</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公证与律师实务</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法律文书写作</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法律社会学</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商业伦理学</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新媒体营销与传播</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b/>
                <w:sz w:val="24"/>
                <w:szCs w:val="24"/>
              </w:rPr>
            </w:pPr>
          </w:p>
        </w:tc>
        <w:tc>
          <w:tcPr>
            <w:tcW w:w="2638" w:type="dxa"/>
            <w:vAlign w:val="center"/>
          </w:tcPr>
          <w:p>
            <w:pPr>
              <w:jc w:val="center"/>
              <w:rPr>
                <w:sz w:val="24"/>
                <w:szCs w:val="24"/>
              </w:rPr>
            </w:pPr>
            <w:r>
              <w:rPr>
                <w:rFonts w:hint="eastAsia"/>
                <w:sz w:val="24"/>
                <w:szCs w:val="24"/>
              </w:rPr>
              <w:t>国际商事仲裁</w:t>
            </w:r>
          </w:p>
        </w:tc>
        <w:tc>
          <w:tcPr>
            <w:tcW w:w="737" w:type="dxa"/>
            <w:vAlign w:val="center"/>
          </w:tcPr>
          <w:p>
            <w:pPr>
              <w:jc w:val="center"/>
              <w:rPr>
                <w:sz w:val="24"/>
                <w:szCs w:val="24"/>
              </w:rPr>
            </w:pPr>
            <w:r>
              <w:rPr>
                <w:rFonts w:hint="eastAsia"/>
                <w:sz w:val="24"/>
                <w:szCs w:val="24"/>
              </w:rPr>
              <w:t>选修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restart"/>
            <w:vAlign w:val="center"/>
          </w:tcPr>
          <w:p>
            <w:pPr>
              <w:rPr>
                <w:rFonts w:cs="Times New Roman"/>
                <w:b/>
                <w:sz w:val="24"/>
                <w:szCs w:val="24"/>
              </w:rPr>
            </w:pPr>
            <w:r>
              <w:rPr>
                <w:rFonts w:cs="Times New Roman"/>
                <w:b/>
                <w:sz w:val="24"/>
                <w:szCs w:val="24"/>
              </w:rPr>
              <w:t>专业综合实践</w:t>
            </w:r>
          </w:p>
        </w:tc>
        <w:tc>
          <w:tcPr>
            <w:tcW w:w="2638" w:type="dxa"/>
            <w:vAlign w:val="center"/>
          </w:tcPr>
          <w:p>
            <w:pPr>
              <w:jc w:val="center"/>
              <w:rPr>
                <w:sz w:val="24"/>
                <w:szCs w:val="24"/>
              </w:rPr>
            </w:pPr>
            <w:r>
              <w:rPr>
                <w:rFonts w:hint="eastAsia"/>
                <w:sz w:val="24"/>
                <w:szCs w:val="24"/>
              </w:rPr>
              <w:t>电子商务企业竞争模拟</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连锁经营管理实务</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移动电子商务管理实务</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电子商务安全管理实务</w:t>
            </w:r>
          </w:p>
        </w:tc>
        <w:tc>
          <w:tcPr>
            <w:tcW w:w="737" w:type="dxa"/>
            <w:vAlign w:val="center"/>
          </w:tcPr>
          <w:p>
            <w:pPr>
              <w:jc w:val="center"/>
              <w:rPr>
                <w:sz w:val="24"/>
                <w:szCs w:val="24"/>
              </w:rPr>
            </w:pPr>
            <w:r>
              <w:rPr>
                <w:rFonts w:hint="eastAsia"/>
                <w:sz w:val="24"/>
                <w:szCs w:val="24"/>
              </w:rPr>
              <w:t>必修</w:t>
            </w:r>
          </w:p>
        </w:tc>
        <w:tc>
          <w:tcPr>
            <w:tcW w:w="513" w:type="dxa"/>
            <w:vAlign w:val="center"/>
          </w:tcPr>
          <w:p>
            <w:pPr>
              <w:jc w:val="center"/>
              <w:rPr>
                <w:sz w:val="24"/>
                <w:szCs w:val="24"/>
              </w:rPr>
            </w:pPr>
            <w:r>
              <w:rPr>
                <w:rFonts w:hint="eastAsia"/>
                <w:sz w:val="24"/>
                <w:szCs w:val="24"/>
              </w:rPr>
              <w:t>32</w:t>
            </w:r>
          </w:p>
        </w:tc>
        <w:tc>
          <w:tcPr>
            <w:tcW w:w="525" w:type="dxa"/>
            <w:vAlign w:val="center"/>
          </w:tcPr>
          <w:p>
            <w:pPr>
              <w:jc w:val="center"/>
              <w:rPr>
                <w:sz w:val="24"/>
                <w:szCs w:val="24"/>
              </w:rPr>
            </w:pPr>
            <w:r>
              <w:rPr>
                <w:rFonts w:hint="eastAsia"/>
                <w:sz w:val="24"/>
                <w:szCs w:val="24"/>
              </w:rPr>
              <w:t>32</w:t>
            </w:r>
          </w:p>
        </w:tc>
        <w:tc>
          <w:tcPr>
            <w:tcW w:w="587" w:type="dxa"/>
            <w:vAlign w:val="center"/>
          </w:tcPr>
          <w:p>
            <w:pPr>
              <w:jc w:val="center"/>
              <w:rPr>
                <w:sz w:val="24"/>
                <w:szCs w:val="24"/>
              </w:rPr>
            </w:pPr>
          </w:p>
        </w:tc>
        <w:tc>
          <w:tcPr>
            <w:tcW w:w="525"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jc w:val="center"/>
              <w:rPr>
                <w:sz w:val="24"/>
                <w:szCs w:val="24"/>
              </w:rPr>
            </w:pPr>
            <w:r>
              <w:rPr>
                <w:rFonts w:hint="eastAsia"/>
                <w:sz w:val="24"/>
                <w:szCs w:val="24"/>
              </w:rPr>
              <w:t>2</w:t>
            </w:r>
          </w:p>
        </w:tc>
        <w:tc>
          <w:tcPr>
            <w:tcW w:w="390" w:type="dxa"/>
            <w:vAlign w:val="center"/>
          </w:tcPr>
          <w:p>
            <w:pPr>
              <w:jc w:val="center"/>
              <w:rPr>
                <w:sz w:val="24"/>
                <w:szCs w:val="24"/>
              </w:rPr>
            </w:pPr>
          </w:p>
        </w:tc>
        <w:tc>
          <w:tcPr>
            <w:tcW w:w="395" w:type="dxa"/>
            <w:vAlign w:val="center"/>
          </w:tcPr>
          <w:p>
            <w:pPr>
              <w:jc w:val="center"/>
              <w:rPr>
                <w:sz w:val="24"/>
                <w:szCs w:val="24"/>
              </w:rPr>
            </w:pPr>
          </w:p>
        </w:tc>
        <w:tc>
          <w:tcPr>
            <w:tcW w:w="600" w:type="dxa"/>
            <w:vAlign w:val="center"/>
          </w:tcPr>
          <w:p>
            <w:pPr>
              <w:jc w:val="center"/>
              <w:rPr>
                <w:sz w:val="24"/>
                <w:szCs w:val="24"/>
              </w:rPr>
            </w:pPr>
            <w:r>
              <w:rPr>
                <w:rFonts w:hint="eastAsia"/>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专业见习</w:t>
            </w:r>
          </w:p>
        </w:tc>
        <w:tc>
          <w:tcPr>
            <w:tcW w:w="737" w:type="dxa"/>
            <w:vAlign w:val="center"/>
          </w:tcPr>
          <w:p>
            <w:pPr>
              <w:jc w:val="center"/>
              <w:rPr>
                <w:sz w:val="24"/>
                <w:szCs w:val="24"/>
              </w:rPr>
            </w:pPr>
          </w:p>
        </w:tc>
        <w:tc>
          <w:tcPr>
            <w:tcW w:w="513" w:type="dxa"/>
            <w:vAlign w:val="center"/>
          </w:tcPr>
          <w:p>
            <w:pPr>
              <w:jc w:val="center"/>
              <w:rPr>
                <w:sz w:val="24"/>
                <w:szCs w:val="24"/>
              </w:rPr>
            </w:pPr>
          </w:p>
        </w:tc>
        <w:tc>
          <w:tcPr>
            <w:tcW w:w="525" w:type="dxa"/>
            <w:vAlign w:val="center"/>
          </w:tcPr>
          <w:p>
            <w:pPr>
              <w:jc w:val="center"/>
              <w:rPr>
                <w:sz w:val="24"/>
                <w:szCs w:val="24"/>
              </w:rPr>
            </w:pP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1</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spacing w:line="240" w:lineRule="exact"/>
              <w:jc w:val="center"/>
              <w:rPr>
                <w:sz w:val="24"/>
                <w:szCs w:val="24"/>
              </w:rPr>
            </w:pPr>
            <w:r>
              <w:rPr>
                <w:rFonts w:hint="eastAsia" w:cs="Times New Roman"/>
                <w:sz w:val="16"/>
                <w:szCs w:val="16"/>
              </w:rPr>
              <w:t>1周</w:t>
            </w: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p>
        </w:tc>
        <w:tc>
          <w:tcPr>
            <w:tcW w:w="390" w:type="dxa"/>
            <w:vAlign w:val="center"/>
          </w:tcPr>
          <w:p>
            <w:pPr>
              <w:spacing w:line="240" w:lineRule="exact"/>
              <w:jc w:val="center"/>
              <w:rPr>
                <w:sz w:val="24"/>
                <w:szCs w:val="24"/>
              </w:rPr>
            </w:pPr>
            <w:r>
              <w:rPr>
                <w:rFonts w:cs="Times New Roman"/>
                <w:sz w:val="24"/>
                <w:szCs w:val="24"/>
              </w:rPr>
              <w:t>　</w:t>
            </w:r>
          </w:p>
        </w:tc>
        <w:tc>
          <w:tcPr>
            <w:tcW w:w="395" w:type="dxa"/>
            <w:vAlign w:val="center"/>
          </w:tcPr>
          <w:p>
            <w:pPr>
              <w:spacing w:line="240" w:lineRule="exact"/>
              <w:jc w:val="center"/>
              <w:rPr>
                <w:sz w:val="24"/>
                <w:szCs w:val="24"/>
              </w:rPr>
            </w:pPr>
            <w:r>
              <w:rPr>
                <w:rFonts w:cs="Times New Roman"/>
                <w:sz w:val="24"/>
                <w:szCs w:val="24"/>
              </w:rPr>
              <w:t>　</w:t>
            </w:r>
          </w:p>
        </w:tc>
        <w:tc>
          <w:tcPr>
            <w:tcW w:w="60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rFonts w:hint="eastAsia"/>
                <w:sz w:val="24"/>
                <w:szCs w:val="24"/>
              </w:rPr>
              <w:t>专业实习</w:t>
            </w:r>
          </w:p>
        </w:tc>
        <w:tc>
          <w:tcPr>
            <w:tcW w:w="737" w:type="dxa"/>
            <w:vAlign w:val="center"/>
          </w:tcPr>
          <w:p>
            <w:pPr>
              <w:jc w:val="center"/>
              <w:rPr>
                <w:sz w:val="24"/>
                <w:szCs w:val="24"/>
              </w:rPr>
            </w:pPr>
          </w:p>
        </w:tc>
        <w:tc>
          <w:tcPr>
            <w:tcW w:w="513" w:type="dxa"/>
            <w:vAlign w:val="center"/>
          </w:tcPr>
          <w:p>
            <w:pPr>
              <w:jc w:val="center"/>
              <w:rPr>
                <w:sz w:val="24"/>
                <w:szCs w:val="24"/>
              </w:rPr>
            </w:pPr>
          </w:p>
        </w:tc>
        <w:tc>
          <w:tcPr>
            <w:tcW w:w="525" w:type="dxa"/>
            <w:vAlign w:val="center"/>
          </w:tcPr>
          <w:p>
            <w:pPr>
              <w:jc w:val="center"/>
              <w:rPr>
                <w:sz w:val="24"/>
                <w:szCs w:val="24"/>
              </w:rPr>
            </w:pP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6</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hint="eastAsia" w:cs="Times New Roman"/>
                <w:sz w:val="16"/>
                <w:szCs w:val="16"/>
              </w:rPr>
              <w:t>18周</w:t>
            </w:r>
          </w:p>
        </w:tc>
        <w:tc>
          <w:tcPr>
            <w:tcW w:w="395" w:type="dxa"/>
            <w:vAlign w:val="center"/>
          </w:tcPr>
          <w:p>
            <w:pPr>
              <w:spacing w:line="240" w:lineRule="exact"/>
              <w:jc w:val="center"/>
              <w:rPr>
                <w:sz w:val="24"/>
                <w:szCs w:val="24"/>
              </w:rPr>
            </w:pPr>
            <w:r>
              <w:rPr>
                <w:rFonts w:cs="Times New Roman"/>
                <w:sz w:val="24"/>
                <w:szCs w:val="24"/>
              </w:rPr>
              <w:t>　</w:t>
            </w:r>
          </w:p>
        </w:tc>
        <w:tc>
          <w:tcPr>
            <w:tcW w:w="60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512" w:type="dxa"/>
            <w:vMerge w:val="continue"/>
            <w:vAlign w:val="center"/>
          </w:tcPr>
          <w:p>
            <w:pPr>
              <w:jc w:val="center"/>
              <w:rPr>
                <w:rFonts w:cs="Times New Roman"/>
                <w:sz w:val="24"/>
                <w:szCs w:val="24"/>
              </w:rPr>
            </w:pPr>
          </w:p>
        </w:tc>
        <w:tc>
          <w:tcPr>
            <w:tcW w:w="2638" w:type="dxa"/>
            <w:vAlign w:val="center"/>
          </w:tcPr>
          <w:p>
            <w:pPr>
              <w:jc w:val="center"/>
              <w:rPr>
                <w:sz w:val="24"/>
                <w:szCs w:val="24"/>
              </w:rPr>
            </w:pPr>
            <w:r>
              <w:rPr>
                <w:sz w:val="24"/>
                <w:szCs w:val="24"/>
              </w:rPr>
              <w:t>毕业论文（设计）</w:t>
            </w:r>
          </w:p>
        </w:tc>
        <w:tc>
          <w:tcPr>
            <w:tcW w:w="737" w:type="dxa"/>
            <w:vAlign w:val="center"/>
          </w:tcPr>
          <w:p>
            <w:pPr>
              <w:jc w:val="center"/>
              <w:rPr>
                <w:sz w:val="24"/>
                <w:szCs w:val="24"/>
              </w:rPr>
            </w:pPr>
          </w:p>
        </w:tc>
        <w:tc>
          <w:tcPr>
            <w:tcW w:w="513" w:type="dxa"/>
            <w:vAlign w:val="center"/>
          </w:tcPr>
          <w:p>
            <w:pPr>
              <w:jc w:val="center"/>
              <w:rPr>
                <w:sz w:val="24"/>
                <w:szCs w:val="24"/>
              </w:rPr>
            </w:pPr>
          </w:p>
        </w:tc>
        <w:tc>
          <w:tcPr>
            <w:tcW w:w="525" w:type="dxa"/>
            <w:vAlign w:val="center"/>
          </w:tcPr>
          <w:p>
            <w:pPr>
              <w:jc w:val="center"/>
              <w:rPr>
                <w:sz w:val="24"/>
                <w:szCs w:val="24"/>
              </w:rPr>
            </w:pPr>
          </w:p>
        </w:tc>
        <w:tc>
          <w:tcPr>
            <w:tcW w:w="587" w:type="dxa"/>
            <w:vAlign w:val="center"/>
          </w:tcPr>
          <w:p>
            <w:pPr>
              <w:jc w:val="center"/>
              <w:rPr>
                <w:sz w:val="24"/>
                <w:szCs w:val="24"/>
              </w:rPr>
            </w:pPr>
          </w:p>
        </w:tc>
        <w:tc>
          <w:tcPr>
            <w:tcW w:w="525" w:type="dxa"/>
            <w:vAlign w:val="center"/>
          </w:tcPr>
          <w:p>
            <w:pPr>
              <w:jc w:val="center"/>
              <w:rPr>
                <w:sz w:val="24"/>
                <w:szCs w:val="24"/>
              </w:rPr>
            </w:pPr>
            <w:r>
              <w:rPr>
                <w:rFonts w:hint="eastAsia"/>
                <w:sz w:val="24"/>
                <w:szCs w:val="24"/>
              </w:rPr>
              <w:t>8</w:t>
            </w:r>
          </w:p>
        </w:tc>
        <w:tc>
          <w:tcPr>
            <w:tcW w:w="390" w:type="dxa"/>
            <w:vAlign w:val="center"/>
          </w:tcPr>
          <w:p>
            <w:pPr>
              <w:jc w:val="center"/>
              <w:rPr>
                <w:sz w:val="24"/>
                <w:szCs w:val="24"/>
              </w:rPr>
            </w:pPr>
          </w:p>
        </w:tc>
        <w:tc>
          <w:tcPr>
            <w:tcW w:w="390" w:type="dxa"/>
            <w:vAlign w:val="center"/>
          </w:tcPr>
          <w:p>
            <w:pPr>
              <w:jc w:val="center"/>
              <w:rPr>
                <w:sz w:val="24"/>
                <w:szCs w:val="24"/>
              </w:rPr>
            </w:pP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0" w:type="dxa"/>
            <w:vAlign w:val="center"/>
          </w:tcPr>
          <w:p>
            <w:pPr>
              <w:spacing w:line="240" w:lineRule="exact"/>
              <w:jc w:val="center"/>
              <w:rPr>
                <w:sz w:val="24"/>
                <w:szCs w:val="24"/>
              </w:rPr>
            </w:pPr>
            <w:r>
              <w:rPr>
                <w:rFonts w:cs="Times New Roman"/>
                <w:sz w:val="24"/>
                <w:szCs w:val="24"/>
              </w:rPr>
              <w:t>　</w:t>
            </w:r>
          </w:p>
        </w:tc>
        <w:tc>
          <w:tcPr>
            <w:tcW w:w="395" w:type="dxa"/>
            <w:vAlign w:val="center"/>
          </w:tcPr>
          <w:p>
            <w:pPr>
              <w:spacing w:line="240" w:lineRule="exact"/>
              <w:jc w:val="center"/>
              <w:rPr>
                <w:sz w:val="24"/>
                <w:szCs w:val="24"/>
              </w:rPr>
            </w:pPr>
            <w:r>
              <w:rPr>
                <w:rFonts w:hint="eastAsia" w:cs="Times New Roman"/>
                <w:sz w:val="16"/>
                <w:szCs w:val="16"/>
              </w:rPr>
              <w:t>12周</w:t>
            </w:r>
          </w:p>
        </w:tc>
        <w:tc>
          <w:tcPr>
            <w:tcW w:w="600" w:type="dxa"/>
            <w:vAlign w:val="center"/>
          </w:tcPr>
          <w:p>
            <w:pPr>
              <w:jc w:val="center"/>
              <w:rPr>
                <w:sz w:val="24"/>
                <w:szCs w:val="24"/>
              </w:rPr>
            </w:pPr>
          </w:p>
        </w:tc>
      </w:tr>
    </w:tbl>
    <w:p>
      <w:pPr>
        <w:keepNext/>
        <w:keepLines/>
        <w:autoSpaceDE/>
        <w:autoSpaceDN/>
        <w:spacing w:before="100" w:after="100"/>
        <w:jc w:val="both"/>
        <w:outlineLvl w:val="1"/>
        <w:rPr>
          <w:rFonts w:ascii="Times New Roman" w:hAnsi="Times New Roman" w:eastAsia="楷体" w:cs="Times New Roman"/>
          <w:b/>
          <w:kern w:val="2"/>
          <w:sz w:val="30"/>
          <w:lang w:val="en-US" w:bidi="ar-SA"/>
        </w:rPr>
      </w:pPr>
      <w:r>
        <w:rPr>
          <w:rFonts w:hint="eastAsia" w:ascii="Times New Roman" w:hAnsi="Times New Roman" w:eastAsia="楷体" w:cs="Times New Roman"/>
          <w:b/>
          <w:kern w:val="2"/>
          <w:sz w:val="30"/>
          <w:lang w:val="en-US" w:bidi="ar-SA"/>
        </w:rPr>
        <w:t>3、</w:t>
      </w:r>
      <w:r>
        <w:rPr>
          <w:rFonts w:ascii="Times New Roman" w:hAnsi="Times New Roman" w:eastAsia="楷体" w:cs="Times New Roman"/>
          <w:b/>
          <w:kern w:val="2"/>
          <w:sz w:val="30"/>
          <w:lang w:val="en-US" w:bidi="ar-SA"/>
        </w:rPr>
        <w:t>创新创业教育平台</w:t>
      </w:r>
    </w:p>
    <w:tbl>
      <w:tblPr>
        <w:tblStyle w:val="8"/>
        <w:tblpPr w:leftFromText="180" w:rightFromText="180" w:vertAnchor="text" w:horzAnchor="page" w:tblpXSpec="center" w:tblpY="348"/>
        <w:tblOverlap w:val="never"/>
        <w:tblW w:w="963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1"/>
        <w:gridCol w:w="2056"/>
        <w:gridCol w:w="1469"/>
        <w:gridCol w:w="553"/>
        <w:gridCol w:w="554"/>
        <w:gridCol w:w="553"/>
        <w:gridCol w:w="553"/>
        <w:gridCol w:w="696"/>
        <w:gridCol w:w="698"/>
        <w:gridCol w:w="697"/>
        <w:gridCol w:w="6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65" w:hRule="exact"/>
          <w:jc w:val="center"/>
        </w:trPr>
        <w:tc>
          <w:tcPr>
            <w:tcW w:w="1111"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模块</w:t>
            </w:r>
          </w:p>
        </w:tc>
        <w:tc>
          <w:tcPr>
            <w:tcW w:w="2056"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课程名称</w:t>
            </w:r>
          </w:p>
        </w:tc>
        <w:tc>
          <w:tcPr>
            <w:tcW w:w="1469"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课程英文名称</w:t>
            </w:r>
          </w:p>
        </w:tc>
        <w:tc>
          <w:tcPr>
            <w:tcW w:w="553"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开课模式</w:t>
            </w:r>
          </w:p>
        </w:tc>
        <w:tc>
          <w:tcPr>
            <w:tcW w:w="554"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学时</w:t>
            </w:r>
          </w:p>
        </w:tc>
        <w:tc>
          <w:tcPr>
            <w:tcW w:w="1106" w:type="dxa"/>
            <w:gridSpan w:val="2"/>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其中</w:t>
            </w:r>
          </w:p>
        </w:tc>
        <w:tc>
          <w:tcPr>
            <w:tcW w:w="696"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总学分</w:t>
            </w:r>
          </w:p>
        </w:tc>
        <w:tc>
          <w:tcPr>
            <w:tcW w:w="698"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开课</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学期</w:t>
            </w:r>
          </w:p>
        </w:tc>
        <w:tc>
          <w:tcPr>
            <w:tcW w:w="697"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周</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学</w:t>
            </w:r>
          </w:p>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时</w:t>
            </w:r>
          </w:p>
        </w:tc>
        <w:tc>
          <w:tcPr>
            <w:tcW w:w="698" w:type="dxa"/>
            <w:vMerge w:val="restart"/>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考核</w:t>
            </w:r>
          </w:p>
          <w:p>
            <w:pPr>
              <w:snapToGrid w:val="0"/>
              <w:ind w:left="-50" w:right="-50"/>
              <w:jc w:val="center"/>
              <w:rPr>
                <w:rFonts w:ascii="方正小标宋_GBK" w:eastAsia="方正小标宋_GBK"/>
                <w:b/>
                <w:color w:val="000000"/>
                <w:szCs w:val="21"/>
              </w:rPr>
            </w:pPr>
            <w:r>
              <w:rPr>
                <w:rFonts w:hint="eastAsia" w:ascii="方正小标宋_GBK" w:eastAsia="方正小标宋_GBK"/>
                <w:b/>
                <w:color w:val="000000"/>
                <w:szCs w:val="21"/>
              </w:rPr>
              <w:t>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5" w:hRule="exact"/>
          <w:jc w:val="center"/>
        </w:trPr>
        <w:tc>
          <w:tcPr>
            <w:tcW w:w="1111"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2056"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1469"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553"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554"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553"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Cs w:val="21"/>
              </w:rPr>
            </w:pPr>
            <w:r>
              <w:rPr>
                <w:rFonts w:hint="eastAsia" w:ascii="方正小标宋_GBK" w:eastAsia="方正小标宋_GBK"/>
                <w:b/>
                <w:color w:val="000000"/>
                <w:szCs w:val="21"/>
              </w:rPr>
              <w:t>讲授</w:t>
            </w:r>
          </w:p>
        </w:tc>
        <w:tc>
          <w:tcPr>
            <w:tcW w:w="553"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rFonts w:ascii="方正小标宋_GBK" w:eastAsia="方正小标宋_GBK"/>
                <w:b/>
                <w:color w:val="000000"/>
                <w:sz w:val="18"/>
                <w:szCs w:val="18"/>
              </w:rPr>
            </w:pPr>
            <w:r>
              <w:rPr>
                <w:rFonts w:hint="eastAsia" w:ascii="方正小标宋_GBK" w:eastAsia="方正小标宋_GBK"/>
                <w:b/>
                <w:color w:val="000000"/>
                <w:sz w:val="18"/>
                <w:szCs w:val="18"/>
              </w:rPr>
              <w:t>实践/实验</w:t>
            </w:r>
          </w:p>
        </w:tc>
        <w:tc>
          <w:tcPr>
            <w:tcW w:w="696"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698"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697"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c>
          <w:tcPr>
            <w:tcW w:w="698" w:type="dxa"/>
            <w:vMerge w:val="continue"/>
            <w:tcBorders>
              <w:top w:val="single" w:color="auto" w:sz="2" w:space="0"/>
              <w:left w:val="single" w:color="auto" w:sz="2" w:space="0"/>
              <w:bottom w:val="single" w:color="auto" w:sz="2" w:space="0"/>
              <w:right w:val="single" w:color="auto" w:sz="2" w:space="0"/>
            </w:tcBorders>
            <w:vAlign w:val="center"/>
          </w:tcPr>
          <w:p>
            <w:pPr>
              <w:widowControl/>
              <w:rPr>
                <w:rFonts w:ascii="方正小标宋_GBK" w:eastAsia="方正小标宋_GBK"/>
                <w:b/>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0" w:hRule="exact"/>
          <w:jc w:val="center"/>
        </w:trPr>
        <w:tc>
          <w:tcPr>
            <w:tcW w:w="1111" w:type="dxa"/>
            <w:vMerge w:val="restart"/>
            <w:tcBorders>
              <w:top w:val="single" w:color="auto" w:sz="2" w:space="0"/>
              <w:left w:val="single" w:color="auto" w:sz="2" w:space="0"/>
              <w:bottom w:val="single" w:color="auto" w:sz="2" w:space="0"/>
              <w:right w:val="single" w:color="auto" w:sz="2" w:space="0"/>
            </w:tcBorders>
            <w:vAlign w:val="center"/>
          </w:tcPr>
          <w:p>
            <w:pPr>
              <w:snapToGrid w:val="0"/>
              <w:jc w:val="center"/>
              <w:rPr>
                <w:color w:val="000000"/>
                <w:szCs w:val="21"/>
              </w:rPr>
            </w:pPr>
            <w:r>
              <w:rPr>
                <w:rFonts w:hint="eastAsia"/>
                <w:color w:val="000000"/>
                <w:szCs w:val="21"/>
              </w:rPr>
              <w:t>创新创业教育</w:t>
            </w:r>
          </w:p>
          <w:p>
            <w:pPr>
              <w:snapToGrid w:val="0"/>
              <w:jc w:val="center"/>
              <w:rPr>
                <w:color w:val="000000"/>
                <w:szCs w:val="21"/>
              </w:rPr>
            </w:pPr>
            <w:r>
              <w:rPr>
                <w:rFonts w:hint="eastAsia"/>
                <w:color w:val="000000"/>
                <w:sz w:val="18"/>
                <w:szCs w:val="18"/>
              </w:rPr>
              <w:t>（8学分）</w:t>
            </w:r>
          </w:p>
        </w:tc>
        <w:tc>
          <w:tcPr>
            <w:tcW w:w="2056" w:type="dxa"/>
            <w:tcBorders>
              <w:top w:val="single" w:color="auto" w:sz="2" w:space="0"/>
              <w:left w:val="single" w:color="auto" w:sz="2" w:space="0"/>
              <w:bottom w:val="single" w:color="auto" w:sz="4" w:space="0"/>
              <w:right w:val="single" w:color="auto" w:sz="2" w:space="0"/>
            </w:tcBorders>
            <w:vAlign w:val="center"/>
          </w:tcPr>
          <w:p>
            <w:pPr>
              <w:snapToGrid w:val="0"/>
              <w:jc w:val="center"/>
              <w:rPr>
                <w:color w:val="000000"/>
                <w:szCs w:val="21"/>
              </w:rPr>
            </w:pPr>
            <w:r>
              <w:rPr>
                <w:rFonts w:hint="eastAsia"/>
                <w:color w:val="000000"/>
                <w:szCs w:val="21"/>
              </w:rPr>
              <w:t>大学生创新创业基础</w:t>
            </w:r>
          </w:p>
        </w:tc>
        <w:tc>
          <w:tcPr>
            <w:tcW w:w="1469" w:type="dxa"/>
            <w:tcBorders>
              <w:top w:val="single" w:color="auto" w:sz="2" w:space="0"/>
              <w:left w:val="single" w:color="auto" w:sz="2" w:space="0"/>
              <w:bottom w:val="single" w:color="auto" w:sz="4" w:space="0"/>
              <w:right w:val="single" w:color="auto" w:sz="2" w:space="0"/>
            </w:tcBorders>
            <w:vAlign w:val="center"/>
          </w:tcPr>
          <w:p>
            <w:pPr>
              <w:snapToGrid w:val="0"/>
              <w:ind w:left="-110" w:leftChars="-50" w:right="-110" w:rightChars="-50"/>
              <w:jc w:val="center"/>
              <w:rPr>
                <w:szCs w:val="21"/>
              </w:rPr>
            </w:pPr>
          </w:p>
        </w:tc>
        <w:tc>
          <w:tcPr>
            <w:tcW w:w="553" w:type="dxa"/>
            <w:tcBorders>
              <w:top w:val="single" w:color="auto" w:sz="2" w:space="0"/>
              <w:left w:val="single" w:color="auto" w:sz="2" w:space="0"/>
              <w:bottom w:val="single" w:color="auto" w:sz="4" w:space="0"/>
              <w:right w:val="single" w:color="auto" w:sz="2" w:space="0"/>
            </w:tcBorders>
            <w:vAlign w:val="center"/>
          </w:tcPr>
          <w:p>
            <w:pPr>
              <w:snapToGrid w:val="0"/>
              <w:ind w:left="-110" w:leftChars="-50" w:right="-110" w:rightChars="-50"/>
              <w:jc w:val="center"/>
              <w:rPr>
                <w:szCs w:val="21"/>
              </w:rPr>
            </w:pPr>
            <w:r>
              <w:rPr>
                <w:rFonts w:hint="eastAsia"/>
                <w:color w:val="000000"/>
                <w:szCs w:val="21"/>
              </w:rPr>
              <w:t>必修</w:t>
            </w:r>
          </w:p>
        </w:tc>
        <w:tc>
          <w:tcPr>
            <w:tcW w:w="554" w:type="dxa"/>
            <w:tcBorders>
              <w:top w:val="single" w:color="auto" w:sz="2" w:space="0"/>
              <w:left w:val="single" w:color="auto" w:sz="2" w:space="0"/>
              <w:bottom w:val="single" w:color="auto" w:sz="4"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553" w:type="dxa"/>
            <w:tcBorders>
              <w:top w:val="single" w:color="auto" w:sz="2" w:space="0"/>
              <w:left w:val="single" w:color="auto" w:sz="2" w:space="0"/>
              <w:bottom w:val="single" w:color="auto" w:sz="4"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553" w:type="dxa"/>
            <w:tcBorders>
              <w:top w:val="single" w:color="auto" w:sz="2" w:space="0"/>
              <w:left w:val="single" w:color="auto" w:sz="2" w:space="0"/>
              <w:bottom w:val="single" w:color="auto" w:sz="4"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696" w:type="dxa"/>
            <w:tcBorders>
              <w:top w:val="single" w:color="auto" w:sz="2" w:space="0"/>
              <w:left w:val="single" w:color="auto" w:sz="2" w:space="0"/>
              <w:bottom w:val="single" w:color="auto" w:sz="4"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98" w:type="dxa"/>
            <w:tcBorders>
              <w:top w:val="single" w:color="auto" w:sz="2" w:space="0"/>
              <w:left w:val="single" w:color="auto" w:sz="2" w:space="0"/>
              <w:bottom w:val="single" w:color="auto" w:sz="4"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2—3</w:t>
            </w:r>
          </w:p>
        </w:tc>
        <w:tc>
          <w:tcPr>
            <w:tcW w:w="697" w:type="dxa"/>
            <w:tcBorders>
              <w:top w:val="single" w:color="auto" w:sz="2" w:space="0"/>
              <w:left w:val="single" w:color="auto" w:sz="2" w:space="0"/>
              <w:bottom w:val="single" w:color="auto" w:sz="4"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698" w:type="dxa"/>
            <w:tcBorders>
              <w:top w:val="single" w:color="auto" w:sz="2" w:space="0"/>
              <w:left w:val="single" w:color="auto" w:sz="2" w:space="0"/>
              <w:bottom w:val="single" w:color="auto" w:sz="4"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10" w:hRule="exact"/>
          <w:jc w:val="center"/>
        </w:trPr>
        <w:tc>
          <w:tcPr>
            <w:tcW w:w="1111" w:type="dxa"/>
            <w:vMerge w:val="continue"/>
            <w:tcBorders>
              <w:top w:val="single" w:color="auto" w:sz="2" w:space="0"/>
              <w:left w:val="single" w:color="auto" w:sz="2" w:space="0"/>
              <w:bottom w:val="single" w:color="auto" w:sz="2" w:space="0"/>
              <w:right w:val="single" w:color="auto" w:sz="2" w:space="0"/>
            </w:tcBorders>
            <w:vAlign w:val="center"/>
          </w:tcPr>
          <w:p>
            <w:pPr>
              <w:widowControl/>
              <w:rPr>
                <w:color w:val="000000"/>
                <w:szCs w:val="21"/>
              </w:rPr>
            </w:pPr>
          </w:p>
        </w:tc>
        <w:tc>
          <w:tcPr>
            <w:tcW w:w="2056" w:type="dxa"/>
            <w:tcBorders>
              <w:top w:val="single" w:color="auto" w:sz="4" w:space="0"/>
              <w:left w:val="single" w:color="auto" w:sz="2" w:space="0"/>
              <w:bottom w:val="single" w:color="auto" w:sz="2" w:space="0"/>
              <w:right w:val="single" w:color="auto" w:sz="2" w:space="0"/>
            </w:tcBorders>
            <w:vAlign w:val="center"/>
          </w:tcPr>
          <w:p>
            <w:pPr>
              <w:snapToGrid w:val="0"/>
              <w:jc w:val="center"/>
              <w:rPr>
                <w:color w:val="000000"/>
                <w:szCs w:val="21"/>
              </w:rPr>
            </w:pPr>
            <w:r>
              <w:rPr>
                <w:rFonts w:hint="eastAsia"/>
                <w:color w:val="000000"/>
                <w:szCs w:val="21"/>
              </w:rPr>
              <w:t>就业创业指导</w:t>
            </w:r>
          </w:p>
        </w:tc>
        <w:tc>
          <w:tcPr>
            <w:tcW w:w="1469" w:type="dxa"/>
            <w:tcBorders>
              <w:top w:val="single" w:color="auto" w:sz="4" w:space="0"/>
              <w:left w:val="single" w:color="auto" w:sz="2" w:space="0"/>
              <w:bottom w:val="single" w:color="auto" w:sz="2" w:space="0"/>
              <w:right w:val="single" w:color="auto" w:sz="2" w:space="0"/>
            </w:tcBorders>
            <w:vAlign w:val="center"/>
          </w:tcPr>
          <w:p>
            <w:pPr>
              <w:snapToGrid w:val="0"/>
              <w:ind w:left="-110" w:leftChars="-50" w:right="-110" w:rightChars="-50"/>
              <w:jc w:val="center"/>
              <w:rPr>
                <w:szCs w:val="21"/>
              </w:rPr>
            </w:pPr>
          </w:p>
        </w:tc>
        <w:tc>
          <w:tcPr>
            <w:tcW w:w="553" w:type="dxa"/>
            <w:tcBorders>
              <w:top w:val="single" w:color="auto" w:sz="4" w:space="0"/>
              <w:left w:val="single" w:color="auto" w:sz="2" w:space="0"/>
              <w:bottom w:val="single" w:color="auto" w:sz="2" w:space="0"/>
              <w:right w:val="single" w:color="auto" w:sz="2"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54" w:type="dxa"/>
            <w:tcBorders>
              <w:top w:val="single" w:color="auto" w:sz="4"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553" w:type="dxa"/>
            <w:tcBorders>
              <w:top w:val="single" w:color="auto" w:sz="4"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553" w:type="dxa"/>
            <w:tcBorders>
              <w:top w:val="single" w:color="auto" w:sz="4"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696" w:type="dxa"/>
            <w:tcBorders>
              <w:top w:val="single" w:color="auto" w:sz="4"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2</w:t>
            </w:r>
          </w:p>
        </w:tc>
        <w:tc>
          <w:tcPr>
            <w:tcW w:w="698" w:type="dxa"/>
            <w:tcBorders>
              <w:top w:val="single" w:color="auto" w:sz="4"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2—5</w:t>
            </w:r>
          </w:p>
        </w:tc>
        <w:tc>
          <w:tcPr>
            <w:tcW w:w="697" w:type="dxa"/>
            <w:tcBorders>
              <w:top w:val="single" w:color="auto" w:sz="4"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698" w:type="dxa"/>
            <w:tcBorders>
              <w:top w:val="single" w:color="auto" w:sz="4"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111" w:type="dxa"/>
            <w:vMerge w:val="continue"/>
            <w:tcBorders>
              <w:top w:val="single" w:color="auto" w:sz="2" w:space="0"/>
              <w:left w:val="single" w:color="auto" w:sz="2" w:space="0"/>
              <w:bottom w:val="single" w:color="auto" w:sz="2" w:space="0"/>
              <w:right w:val="single" w:color="auto" w:sz="2" w:space="0"/>
            </w:tcBorders>
            <w:vAlign w:val="center"/>
          </w:tcPr>
          <w:p>
            <w:pPr>
              <w:widowControl/>
              <w:rPr>
                <w:color w:val="000000"/>
                <w:szCs w:val="21"/>
              </w:rPr>
            </w:pPr>
          </w:p>
        </w:tc>
        <w:tc>
          <w:tcPr>
            <w:tcW w:w="2056" w:type="dxa"/>
            <w:tcBorders>
              <w:top w:val="single" w:color="auto" w:sz="2" w:space="0"/>
              <w:left w:val="single" w:color="auto" w:sz="2" w:space="0"/>
              <w:bottom w:val="single" w:color="auto" w:sz="2" w:space="0"/>
              <w:right w:val="single" w:color="auto" w:sz="2" w:space="0"/>
            </w:tcBorders>
            <w:vAlign w:val="center"/>
          </w:tcPr>
          <w:p>
            <w:pPr>
              <w:snapToGrid w:val="0"/>
              <w:jc w:val="center"/>
              <w:rPr>
                <w:color w:val="000000"/>
                <w:szCs w:val="21"/>
              </w:rPr>
            </w:pPr>
            <w:r>
              <w:rPr>
                <w:rFonts w:hint="eastAsia"/>
                <w:color w:val="000000"/>
                <w:szCs w:val="21"/>
              </w:rPr>
              <w:t>创新创业训练与实践</w:t>
            </w:r>
          </w:p>
        </w:tc>
        <w:tc>
          <w:tcPr>
            <w:tcW w:w="1469"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color w:val="000000"/>
                <w:szCs w:val="21"/>
              </w:rPr>
            </w:pPr>
          </w:p>
        </w:tc>
        <w:tc>
          <w:tcPr>
            <w:tcW w:w="553" w:type="dxa"/>
            <w:tcBorders>
              <w:top w:val="single" w:color="auto" w:sz="2" w:space="0"/>
              <w:left w:val="single" w:color="auto" w:sz="2" w:space="0"/>
              <w:bottom w:val="single" w:color="auto" w:sz="2" w:space="0"/>
              <w:right w:val="single" w:color="auto" w:sz="2" w:space="0"/>
            </w:tcBorders>
            <w:vAlign w:val="center"/>
          </w:tcPr>
          <w:p>
            <w:pPr>
              <w:snapToGrid w:val="0"/>
              <w:ind w:left="-110" w:leftChars="-50" w:right="-110" w:rightChars="-50"/>
              <w:jc w:val="center"/>
              <w:rPr>
                <w:color w:val="000000"/>
                <w:szCs w:val="21"/>
              </w:rPr>
            </w:pPr>
            <w:r>
              <w:rPr>
                <w:rFonts w:hint="eastAsia"/>
                <w:color w:val="000000"/>
                <w:szCs w:val="21"/>
              </w:rPr>
              <w:t>必修</w:t>
            </w:r>
          </w:p>
        </w:tc>
        <w:tc>
          <w:tcPr>
            <w:tcW w:w="554" w:type="dxa"/>
            <w:tcBorders>
              <w:top w:val="single" w:color="auto" w:sz="2"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553" w:type="dxa"/>
            <w:tcBorders>
              <w:top w:val="single" w:color="auto" w:sz="2"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553" w:type="dxa"/>
            <w:tcBorders>
              <w:top w:val="single" w:color="auto" w:sz="2"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696" w:type="dxa"/>
            <w:tcBorders>
              <w:top w:val="single" w:color="auto" w:sz="2"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4</w:t>
            </w:r>
          </w:p>
        </w:tc>
        <w:tc>
          <w:tcPr>
            <w:tcW w:w="698" w:type="dxa"/>
            <w:tcBorders>
              <w:top w:val="single" w:color="auto" w:sz="2"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697" w:type="dxa"/>
            <w:tcBorders>
              <w:top w:val="single" w:color="auto" w:sz="2"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p>
        </w:tc>
        <w:tc>
          <w:tcPr>
            <w:tcW w:w="698" w:type="dxa"/>
            <w:tcBorders>
              <w:top w:val="single" w:color="auto" w:sz="2" w:space="0"/>
              <w:left w:val="single" w:color="auto" w:sz="2" w:space="0"/>
              <w:bottom w:val="single" w:color="auto" w:sz="2" w:space="0"/>
              <w:right w:val="single" w:color="auto" w:sz="2" w:space="0"/>
            </w:tcBorders>
            <w:vAlign w:val="center"/>
          </w:tcPr>
          <w:p>
            <w:pPr>
              <w:snapToGrid w:val="0"/>
              <w:spacing w:before="36" w:beforeLines="15" w:after="36" w:afterLines="15"/>
              <w:ind w:left="-110" w:leftChars="-50" w:right="-110" w:rightChars="-50"/>
              <w:jc w:val="center"/>
              <w:rPr>
                <w:szCs w:val="21"/>
              </w:rPr>
            </w:pPr>
            <w:r>
              <w:rPr>
                <w:rFonts w:hint="eastAsia"/>
                <w:szCs w:val="21"/>
              </w:rPr>
              <w:t>考查</w:t>
            </w:r>
          </w:p>
        </w:tc>
      </w:tr>
    </w:tbl>
    <w:p>
      <w:pPr>
        <w:rPr>
          <w:lang w:val="en-US"/>
        </w:rPr>
      </w:pPr>
    </w:p>
    <w:p>
      <w:pPr>
        <w:rPr>
          <w:lang w:val="en-US"/>
        </w:rPr>
      </w:pPr>
    </w:p>
    <w:p>
      <w:pPr>
        <w:sectPr>
          <w:headerReference r:id="rId8" w:type="default"/>
          <w:pgSz w:w="11910" w:h="16840"/>
          <w:pgMar w:top="1680" w:right="660" w:bottom="280" w:left="1200" w:header="1327" w:footer="0" w:gutter="0"/>
          <w:cols w:space="720" w:num="1"/>
        </w:sectPr>
      </w:pPr>
    </w:p>
    <w:p>
      <w:pPr>
        <w:pStyle w:val="4"/>
        <w:rPr>
          <w:rFonts w:ascii="Times New Roman"/>
          <w:sz w:val="20"/>
        </w:rPr>
      </w:pPr>
    </w:p>
    <w:p>
      <w:pPr>
        <w:pStyle w:val="4"/>
        <w:spacing w:before="3" w:after="1"/>
        <w:rPr>
          <w:rFonts w:ascii="Times New Roman"/>
          <w:sz w:val="21"/>
        </w:rPr>
      </w:pPr>
    </w:p>
    <w:tbl>
      <w:tblPr>
        <w:tblStyle w:val="8"/>
        <w:tblW w:w="95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096" w:hRule="atLeast"/>
        </w:trPr>
        <w:tc>
          <w:tcPr>
            <w:tcW w:w="6913" w:type="dxa"/>
            <w:gridSpan w:val="2"/>
          </w:tcPr>
          <w:p>
            <w:pPr>
              <w:pStyle w:val="13"/>
              <w:rPr>
                <w:rFonts w:ascii="Times New Roman"/>
                <w:sz w:val="24"/>
              </w:rPr>
            </w:pPr>
          </w:p>
          <w:p>
            <w:pPr>
              <w:pStyle w:val="13"/>
              <w:spacing w:before="165"/>
              <w:ind w:left="1895"/>
              <w:rPr>
                <w:sz w:val="24"/>
              </w:rPr>
            </w:pPr>
            <w:r>
              <w:rPr>
                <w:sz w:val="24"/>
              </w:rPr>
              <w:t>总体判断拟开设专业是否可行</w:t>
            </w:r>
          </w:p>
        </w:tc>
        <w:tc>
          <w:tcPr>
            <w:tcW w:w="2660" w:type="dxa"/>
          </w:tcPr>
          <w:p>
            <w:pPr>
              <w:pStyle w:val="13"/>
              <w:rPr>
                <w:rFonts w:ascii="Times New Roman"/>
                <w:sz w:val="24"/>
              </w:rPr>
            </w:pPr>
          </w:p>
          <w:p>
            <w:pPr>
              <w:pStyle w:val="13"/>
              <w:tabs>
                <w:tab w:val="left" w:pos="844"/>
              </w:tabs>
              <w:spacing w:before="148"/>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9" w:hRule="atLeast"/>
        </w:trPr>
        <w:tc>
          <w:tcPr>
            <w:tcW w:w="9573" w:type="dxa"/>
            <w:gridSpan w:val="3"/>
          </w:tcPr>
          <w:p>
            <w:pPr>
              <w:widowControl/>
              <w:spacing w:before="100" w:beforeAutospacing="1" w:after="100" w:afterAutospacing="1"/>
              <w:ind w:firstLine="560" w:firstLineChars="200"/>
              <w:rPr>
                <w:rFonts w:hint="eastAsia" w:ascii="宋体" w:hAnsi="宋体" w:cs="宋体"/>
                <w:color w:val="auto"/>
                <w:kern w:val="0"/>
                <w:sz w:val="28"/>
                <w:szCs w:val="28"/>
              </w:rPr>
            </w:pP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bookmarkStart w:id="1" w:name="_GoBack"/>
            <w:bookmarkEnd w:id="1"/>
            <w:r>
              <w:rPr>
                <w:rFonts w:hint="eastAsia" w:ascii="宋体" w:hAnsi="宋体" w:cs="宋体"/>
                <w:color w:val="auto"/>
                <w:kern w:val="0"/>
                <w:sz w:val="28"/>
                <w:szCs w:val="28"/>
              </w:rPr>
              <w:t>经对学</w:t>
            </w:r>
            <w:r>
              <w:rPr>
                <w:rFonts w:hint="eastAsia" w:ascii="宋体" w:hAnsi="宋体" w:cs="宋体"/>
                <w:color w:val="auto"/>
                <w:kern w:val="0"/>
                <w:sz w:val="28"/>
                <w:szCs w:val="28"/>
                <w:highlight w:val="none"/>
                <w:lang w:eastAsia="zh-CN"/>
              </w:rPr>
              <w:t>院</w:t>
            </w:r>
            <w:r>
              <w:rPr>
                <w:rFonts w:hint="eastAsia" w:ascii="宋体" w:hAnsi="宋体" w:cs="宋体"/>
                <w:color w:val="auto"/>
                <w:kern w:val="0"/>
                <w:sz w:val="28"/>
                <w:szCs w:val="28"/>
                <w:highlight w:val="none"/>
              </w:rPr>
              <w:t>201</w:t>
            </w:r>
            <w:r>
              <w:rPr>
                <w:rFonts w:hint="eastAsia" w:cs="宋体"/>
                <w:color w:val="auto"/>
                <w:kern w:val="0"/>
                <w:sz w:val="28"/>
                <w:szCs w:val="28"/>
                <w:highlight w:val="none"/>
                <w:lang w:val="en-US" w:eastAsia="zh-CN"/>
              </w:rPr>
              <w:t>9</w:t>
            </w:r>
            <w:r>
              <w:rPr>
                <w:rFonts w:hint="eastAsia" w:ascii="宋体" w:hAnsi="宋体" w:cs="宋体"/>
                <w:color w:val="auto"/>
                <w:kern w:val="0"/>
                <w:sz w:val="28"/>
                <w:szCs w:val="28"/>
                <w:highlight w:val="none"/>
              </w:rPr>
              <w:t>年</w:t>
            </w:r>
            <w:r>
              <w:rPr>
                <w:rFonts w:hint="eastAsia" w:cs="宋体"/>
                <w:color w:val="auto"/>
                <w:kern w:val="0"/>
                <w:sz w:val="28"/>
                <w:szCs w:val="28"/>
                <w:highlight w:val="none"/>
                <w:lang w:val="en-US" w:eastAsia="zh-CN"/>
              </w:rPr>
              <w:t>电子商务及法律</w:t>
            </w:r>
            <w:r>
              <w:rPr>
                <w:rFonts w:hint="eastAsia" w:ascii="宋体" w:hAnsi="宋体" w:cs="宋体"/>
                <w:color w:val="auto"/>
                <w:kern w:val="0"/>
                <w:sz w:val="28"/>
                <w:szCs w:val="28"/>
                <w:highlight w:val="none"/>
              </w:rPr>
              <w:t>专业申报备案材料进行的审查与评议，我们一致认为，该专业的申报，具有充分的地方社会经济发展需求依据和学校的办学基础，有利于适应社会人才需求，符合学院整体专业发展规划，学院现有专业建设基础、师资力量、实践教学条件等能较好地满足</w:t>
            </w:r>
            <w:r>
              <w:rPr>
                <w:rFonts w:hint="eastAsia" w:cs="宋体"/>
                <w:color w:val="auto"/>
                <w:kern w:val="0"/>
                <w:sz w:val="28"/>
                <w:szCs w:val="28"/>
                <w:highlight w:val="none"/>
                <w:lang w:val="en-US" w:eastAsia="zh-CN"/>
              </w:rPr>
              <w:t>电子商务及法律</w:t>
            </w:r>
            <w:r>
              <w:rPr>
                <w:rFonts w:hint="eastAsia" w:ascii="宋体" w:hAnsi="宋体" w:cs="宋体"/>
                <w:color w:val="auto"/>
                <w:kern w:val="0"/>
                <w:sz w:val="28"/>
                <w:szCs w:val="28"/>
                <w:highlight w:val="none"/>
              </w:rPr>
              <w:t>的办学要求，完全有能力承办该专业。</w:t>
            </w:r>
          </w:p>
          <w:p>
            <w:pPr>
              <w:widowControl/>
              <w:spacing w:before="100" w:beforeAutospacing="1" w:after="100" w:afterAutospacing="1"/>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同意推荐设置</w:t>
            </w:r>
            <w:r>
              <w:rPr>
                <w:rFonts w:hint="eastAsia" w:cs="宋体"/>
                <w:color w:val="auto"/>
                <w:kern w:val="0"/>
                <w:sz w:val="28"/>
                <w:szCs w:val="28"/>
                <w:highlight w:val="none"/>
                <w:lang w:val="en-US" w:eastAsia="zh-CN"/>
              </w:rPr>
              <w:t>电子商务及法律</w:t>
            </w:r>
            <w:r>
              <w:rPr>
                <w:rFonts w:hint="eastAsia" w:ascii="宋体" w:hAnsi="宋体" w:cs="宋体"/>
                <w:color w:val="auto"/>
                <w:kern w:val="0"/>
                <w:sz w:val="28"/>
                <w:szCs w:val="28"/>
                <w:highlight w:val="none"/>
              </w:rPr>
              <w:t>专业。</w:t>
            </w:r>
          </w:p>
          <w:p>
            <w:pPr>
              <w:pStyle w:val="13"/>
              <w:spacing w:before="112"/>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tcPr>
          <w:p>
            <w:pPr>
              <w:pStyle w:val="13"/>
              <w:spacing w:before="3"/>
              <w:rPr>
                <w:rFonts w:ascii="Times New Roman"/>
                <w:sz w:val="21"/>
              </w:rPr>
            </w:pPr>
          </w:p>
          <w:p>
            <w:pPr>
              <w:pStyle w:val="13"/>
              <w:ind w:left="1535"/>
              <w:rPr>
                <w:sz w:val="24"/>
              </w:rPr>
            </w:pPr>
            <w:r>
              <w:rPr>
                <w:sz w:val="24"/>
              </w:rPr>
              <w:t>拟招生人数与人才需求预测是否匹配</w:t>
            </w:r>
          </w:p>
        </w:tc>
        <w:tc>
          <w:tcPr>
            <w:tcW w:w="2660" w:type="dxa"/>
          </w:tcPr>
          <w:p>
            <w:pPr>
              <w:pStyle w:val="13"/>
              <w:spacing w:before="3"/>
              <w:rPr>
                <w:rFonts w:ascii="Times New Roman"/>
                <w:sz w:val="21"/>
              </w:rPr>
            </w:pPr>
          </w:p>
          <w:p>
            <w:pPr>
              <w:pStyle w:val="13"/>
              <w:tabs>
                <w:tab w:val="left" w:pos="844"/>
              </w:tabs>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restart"/>
          </w:tcPr>
          <w:p>
            <w:pPr>
              <w:pStyle w:val="13"/>
              <w:spacing w:before="9"/>
              <w:rPr>
                <w:rFonts w:ascii="Times New Roman"/>
                <w:sz w:val="29"/>
              </w:rPr>
            </w:pPr>
          </w:p>
          <w:p>
            <w:pPr>
              <w:pStyle w:val="13"/>
              <w:spacing w:line="345" w:lineRule="auto"/>
              <w:ind w:left="525" w:right="276" w:hanging="240"/>
              <w:rPr>
                <w:sz w:val="24"/>
              </w:rPr>
            </w:pPr>
            <w:r>
              <w:rPr>
                <w:sz w:val="24"/>
              </w:rPr>
              <w:t>本专业开设的基本条件是否符合教学质量国家标准</w:t>
            </w:r>
          </w:p>
        </w:tc>
        <w:tc>
          <w:tcPr>
            <w:tcW w:w="3459" w:type="dxa"/>
          </w:tcPr>
          <w:p>
            <w:pPr>
              <w:pStyle w:val="13"/>
              <w:spacing w:before="112"/>
              <w:ind w:left="1247"/>
              <w:rPr>
                <w:sz w:val="24"/>
              </w:rPr>
            </w:pPr>
            <w:r>
              <w:rPr>
                <w:sz w:val="24"/>
              </w:rPr>
              <w:t>教师队伍</w:t>
            </w:r>
          </w:p>
        </w:tc>
        <w:tc>
          <w:tcPr>
            <w:tcW w:w="2660" w:type="dxa"/>
          </w:tcPr>
          <w:p>
            <w:pPr>
              <w:pStyle w:val="13"/>
              <w:tabs>
                <w:tab w:val="left" w:pos="844"/>
              </w:tabs>
              <w:spacing w:before="112"/>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tcPr>
          <w:p>
            <w:pPr>
              <w:rPr>
                <w:sz w:val="2"/>
                <w:szCs w:val="2"/>
              </w:rPr>
            </w:pPr>
          </w:p>
        </w:tc>
        <w:tc>
          <w:tcPr>
            <w:tcW w:w="3459" w:type="dxa"/>
          </w:tcPr>
          <w:p>
            <w:pPr>
              <w:pStyle w:val="13"/>
              <w:spacing w:before="112" w:line="306" w:lineRule="exact"/>
              <w:ind w:left="1247"/>
              <w:rPr>
                <w:sz w:val="24"/>
              </w:rPr>
            </w:pPr>
            <w:r>
              <w:rPr>
                <w:sz w:val="24"/>
              </w:rPr>
              <w:t>实践条件</w:t>
            </w:r>
          </w:p>
        </w:tc>
        <w:tc>
          <w:tcPr>
            <w:tcW w:w="2660" w:type="dxa"/>
          </w:tcPr>
          <w:p>
            <w:pPr>
              <w:pStyle w:val="13"/>
              <w:tabs>
                <w:tab w:val="left" w:pos="844"/>
              </w:tabs>
              <w:spacing w:before="112" w:line="306" w:lineRule="exact"/>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continue"/>
            <w:tcBorders>
              <w:top w:val="nil"/>
            </w:tcBorders>
          </w:tcPr>
          <w:p>
            <w:pPr>
              <w:rPr>
                <w:sz w:val="2"/>
                <w:szCs w:val="2"/>
              </w:rPr>
            </w:pPr>
          </w:p>
        </w:tc>
        <w:tc>
          <w:tcPr>
            <w:tcW w:w="3459" w:type="dxa"/>
          </w:tcPr>
          <w:p>
            <w:pPr>
              <w:pStyle w:val="13"/>
              <w:spacing w:before="113"/>
              <w:ind w:left="1247"/>
              <w:rPr>
                <w:sz w:val="24"/>
              </w:rPr>
            </w:pPr>
            <w:r>
              <w:rPr>
                <w:sz w:val="24"/>
              </w:rPr>
              <w:t>经费保障</w:t>
            </w:r>
          </w:p>
        </w:tc>
        <w:tc>
          <w:tcPr>
            <w:tcW w:w="2660" w:type="dxa"/>
          </w:tcPr>
          <w:p>
            <w:pPr>
              <w:pStyle w:val="13"/>
              <w:tabs>
                <w:tab w:val="left" w:pos="844"/>
              </w:tabs>
              <w:spacing w:before="113"/>
              <w:ind w:left="5"/>
              <w:jc w:val="center"/>
              <w:rPr>
                <w:sz w:val="24"/>
              </w:rPr>
            </w:pPr>
            <w:r>
              <w:rPr>
                <w:rFonts w:hint="eastAsia"/>
                <w:sz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tcPr>
          <w:p>
            <w:pPr>
              <w:pStyle w:val="13"/>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pPr>
        <w:spacing w:line="362" w:lineRule="exact"/>
        <w:rPr>
          <w:rFonts w:ascii="Microsoft JhengHei" w:eastAsia="Microsoft JhengHei"/>
          <w:sz w:val="24"/>
        </w:rPr>
        <w:sectPr>
          <w:headerReference r:id="rId9" w:type="default"/>
          <w:pgSz w:w="11910" w:h="16840"/>
          <w:pgMar w:top="1680" w:right="660" w:bottom="280" w:left="1200" w:header="1320" w:footer="0" w:gutter="0"/>
          <w:cols w:space="720" w:num="1"/>
        </w:sectPr>
      </w:pPr>
    </w:p>
    <w:p>
      <w:pPr>
        <w:pStyle w:val="4"/>
        <w:rPr>
          <w:rFonts w:ascii="Times New Roman"/>
          <w:sz w:val="20"/>
        </w:rPr>
      </w:pPr>
    </w:p>
    <w:tbl>
      <w:tblPr>
        <w:tblStyle w:val="9"/>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3" w:hRule="atLeast"/>
        </w:trPr>
        <w:tc>
          <w:tcPr>
            <w:tcW w:w="10266" w:type="dxa"/>
          </w:tcPr>
          <w:p>
            <w:pPr>
              <w:spacing w:before="67"/>
              <w:ind w:left="218"/>
              <w:rPr>
                <w:sz w:val="24"/>
              </w:rPr>
            </w:pPr>
            <w:r>
              <w:rPr>
                <w:sz w:val="24"/>
              </w:rPr>
              <w:t>（应出具省级卫生部门、公安部门对增设专业意见的公函并加盖公章）</w:t>
            </w:r>
          </w:p>
          <w:p>
            <w:pPr>
              <w:pStyle w:val="4"/>
              <w:spacing w:before="4"/>
              <w:rPr>
                <w:rFonts w:ascii="Times New Roman"/>
                <w:sz w:val="26"/>
              </w:rPr>
            </w:pPr>
          </w:p>
        </w:tc>
      </w:tr>
    </w:tbl>
    <w:p>
      <w:pPr>
        <w:pStyle w:val="4"/>
        <w:spacing w:before="4"/>
        <w:rPr>
          <w:rFonts w:ascii="Times New Roman"/>
          <w:sz w:val="26"/>
        </w:rPr>
      </w:pPr>
    </w:p>
    <w:sectPr>
      <w:headerReference r:id="rId10"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05824" behindDoc="1" locked="0" layoutInCell="1" allowOverlap="1">
              <wp:simplePos x="0" y="0"/>
              <wp:positionH relativeFrom="page">
                <wp:posOffset>2595245</wp:posOffset>
              </wp:positionH>
              <wp:positionV relativeFrom="page">
                <wp:posOffset>882015</wp:posOffset>
              </wp:positionV>
              <wp:extent cx="2550160" cy="254000"/>
              <wp:effectExtent l="4445" t="0" r="0" b="0"/>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2550160" cy="254000"/>
                      </a:xfrm>
                      <a:prstGeom prst="rect">
                        <a:avLst/>
                      </a:prstGeom>
                      <a:noFill/>
                      <a:ln>
                        <a:noFill/>
                      </a:ln>
                    </wps:spPr>
                    <wps:txbx>
                      <w:txbxContent>
                        <w:p>
                          <w:pPr>
                            <w:spacing w:line="400" w:lineRule="exact"/>
                            <w:ind w:left="20"/>
                            <w:rPr>
                              <w:rFonts w:ascii="黑体" w:eastAsia="黑体"/>
                              <w:b/>
                              <w:sz w:val="36"/>
                            </w:rPr>
                          </w:pPr>
                          <w:r>
                            <w:rPr>
                              <w:rFonts w:hint="eastAsia" w:ascii="黑体" w:eastAsia="黑体"/>
                              <w:b/>
                              <w:sz w:val="36"/>
                            </w:rPr>
                            <w:t>3.申报专业人才需求情况</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04.35pt;margin-top:69.45pt;height:20pt;width:200.8pt;mso-position-horizontal-relative:page;mso-position-vertical-relative:page;z-index:-25351065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09z/2QAAAAsB&#10;AAAPAAAAAAAAAAEAIAAAACIAAABkcnMvZG93bnJldi54bWxQSwECFAAUAAAACACHTuJAIz3I6OEB&#10;AAC2AwAADgAAAAAAAAABACAAAAAoAQAAZHJzL2Uyb0RvYy54bWxQSwUGAAAAAAYABgBZAQAAewUA&#10;AAAA&#10;">
              <v:fill on="f" focussize="0,0"/>
              <v:stroke on="f"/>
              <v:imagedata o:title=""/>
              <o:lock v:ext="edit" aspectratio="f"/>
              <v:textbox inset="0mm,0mm,0mm,0mm">
                <w:txbxContent>
                  <w:p>
                    <w:pPr>
                      <w:spacing w:line="400" w:lineRule="exact"/>
                      <w:ind w:left="20"/>
                      <w:rPr>
                        <w:rFonts w:ascii="黑体" w:eastAsia="黑体"/>
                        <w:b/>
                        <w:sz w:val="36"/>
                      </w:rPr>
                    </w:pPr>
                    <w:r>
                      <w:rPr>
                        <w:rFonts w:hint="eastAsia" w:ascii="黑体" w:eastAsia="黑体"/>
                        <w:b/>
                        <w:sz w:val="36"/>
                      </w:rPr>
                      <w:t>3.申报专业人才需求情况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06848" behindDoc="1" locked="0" layoutInCell="1" allowOverlap="1">
              <wp:simplePos x="0" y="0"/>
              <wp:positionH relativeFrom="page">
                <wp:posOffset>2599690</wp:posOffset>
              </wp:positionH>
              <wp:positionV relativeFrom="page">
                <wp:posOffset>882015</wp:posOffset>
              </wp:positionV>
              <wp:extent cx="2540635" cy="254000"/>
              <wp:effectExtent l="0" t="0" r="3175"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40635" cy="254000"/>
                      </a:xfrm>
                      <a:prstGeom prst="rect">
                        <a:avLst/>
                      </a:prstGeom>
                      <a:noFill/>
                      <a:ln>
                        <a:noFill/>
                      </a:ln>
                    </wps:spPr>
                    <wps:txbx>
                      <w:txbxContent>
                        <w:p>
                          <w:pPr>
                            <w:pStyle w:val="4"/>
                            <w:spacing w:line="400" w:lineRule="exact"/>
                            <w:ind w:left="20"/>
                          </w:pPr>
                          <w:r>
                            <w:t>4.教师及课程基本情况表</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04.7pt;margin-top:69.45pt;height:20pt;width:200.05pt;mso-position-horizontal-relative:page;mso-position-vertical-relative:page;z-index:-253509632;mso-width-relative:page;mso-height-relative:page;" filled="f" stroked="f" coordsize="21600,21600" o:gfxdata="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F+OLZAAAACwEA&#10;AA8AAAAAAAAAAQAgAAAAIgAAAGRycy9kb3ducmV2LnhtbFBLAQIUABQAAAAIAIdO4kBBQPW74AEA&#10;ALYDAAAOAAAAAAAAAAEAIAAAACgBAABkcnMvZTJvRG9jLnhtbFBLBQYAAAAABgAGAFkBAAB6BQAA&#10;AAA=&#10;">
              <v:fill on="f" focussize="0,0"/>
              <v:stroke on="f"/>
              <v:imagedata o:title=""/>
              <o:lock v:ext="edit" aspectratio="f"/>
              <v:textbox inset="0mm,0mm,0mm,0mm">
                <w:txbxContent>
                  <w:p>
                    <w:pPr>
                      <w:pStyle w:val="4"/>
                      <w:spacing w:line="400" w:lineRule="exact"/>
                      <w:ind w:left="20"/>
                    </w:pPr>
                    <w:r>
                      <w:t>4.教师及课程基本情况表</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07872" behindDoc="1" locked="0" layoutInCell="1" allowOverlap="1">
              <wp:simplePos x="0" y="0"/>
              <wp:positionH relativeFrom="page">
                <wp:posOffset>2713990</wp:posOffset>
              </wp:positionH>
              <wp:positionV relativeFrom="page">
                <wp:posOffset>882015</wp:posOffset>
              </wp:positionV>
              <wp:extent cx="2311400" cy="254000"/>
              <wp:effectExtent l="0" t="0" r="3810" b="0"/>
              <wp:wrapNone/>
              <wp:docPr id="7"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11400" cy="254000"/>
                      </a:xfrm>
                      <a:prstGeom prst="rect">
                        <a:avLst/>
                      </a:prstGeom>
                      <a:noFill/>
                      <a:ln>
                        <a:noFill/>
                      </a:ln>
                    </wps:spPr>
                    <wps:txbx>
                      <w:txbxContent>
                        <w:p>
                          <w:pPr>
                            <w:pStyle w:val="4"/>
                            <w:spacing w:line="400" w:lineRule="exact"/>
                            <w:ind w:left="20"/>
                          </w:pPr>
                          <w:r>
                            <w:t>5.专业主要带头人简介</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13.7pt;margin-top:69.45pt;height:20pt;width:182pt;mso-position-horizontal-relative:page;mso-position-vertical-relative:page;z-index:-253508608;mso-width-relative:page;mso-height-relative:page;" filled="f" stroked="f" coordsize="21600,21600" o:gfxdata="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i8hPNgAAAALAQAA&#10;DwAAAAAAAAABACAAAAAiAAAAZHJzL2Rvd25yZXYueG1sUEsBAhQAFAAAAAgAh07iQJ6ls97gAQAA&#10;tgMAAA4AAAAAAAAAAQAgAAAAJwEAAGRycy9lMm9Eb2MueG1sUEsFBgAAAAAGAAYAWQEAAHkFAAAA&#10;AA==&#10;">
              <v:fill on="f" focussize="0,0"/>
              <v:stroke on="f"/>
              <v:imagedata o:title=""/>
              <o:lock v:ext="edit" aspectratio="f"/>
              <v:textbox inset="0mm,0mm,0mm,0mm">
                <w:txbxContent>
                  <w:p>
                    <w:pPr>
                      <w:pStyle w:val="4"/>
                      <w:spacing w:line="400" w:lineRule="exact"/>
                      <w:ind w:left="20"/>
                    </w:pPr>
                    <w:r>
                      <w:t>5.专业主要带头人简介</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08896" behindDoc="1" locked="0" layoutInCell="1" allowOverlap="1">
              <wp:simplePos x="0" y="0"/>
              <wp:positionH relativeFrom="page">
                <wp:posOffset>2942590</wp:posOffset>
              </wp:positionH>
              <wp:positionV relativeFrom="page">
                <wp:posOffset>882015</wp:posOffset>
              </wp:positionV>
              <wp:extent cx="1854200" cy="254000"/>
              <wp:effectExtent l="0" t="0" r="381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wps:spPr>
                    <wps:txbx>
                      <w:txbxContent>
                        <w:p>
                          <w:pPr>
                            <w:pStyle w:val="4"/>
                            <w:spacing w:line="400" w:lineRule="exact"/>
                            <w:ind w:left="20"/>
                          </w:pPr>
                          <w:r>
                            <w:t>6.教学条件情况表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31.7pt;margin-top:69.45pt;height:20pt;width:146pt;mso-position-horizontal-relative:page;mso-position-vertical-relative:page;z-index:-253507584;mso-width-relative:page;mso-height-relative:page;" filled="f" stroked="f" coordsize="21600,21600" o:gfxdata="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9H6CrZAAAACwEA&#10;AA8AAAAAAAAAAQAgAAAAIgAAAGRycy9kb3ducmV2LnhtbFBLAQIUABQAAAAIAIdO4kAbk0k74AEA&#10;ALYDAAAOAAAAAAAAAAEAIAAAACgBAABkcnMvZTJvRG9jLnhtbFBLBQYAAAAABgAGAFkBAAB6BQAA&#10;AAA=&#10;">
              <v:fill on="f" focussize="0,0"/>
              <v:stroke on="f"/>
              <v:imagedata o:title=""/>
              <o:lock v:ext="edit" aspectratio="f"/>
              <v:textbox inset="0mm,0mm,0mm,0mm">
                <w:txbxContent>
                  <w:p>
                    <w:pPr>
                      <w:pStyle w:val="4"/>
                      <w:spacing w:line="400" w:lineRule="exact"/>
                      <w:ind w:left="20"/>
                    </w:pPr>
                    <w:r>
                      <w:t>6.教学条件情况表</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09920" behindDoc="1" locked="0" layoutInCell="1" allowOverlap="1">
              <wp:simplePos x="0" y="0"/>
              <wp:positionH relativeFrom="page">
                <wp:posOffset>2371090</wp:posOffset>
              </wp:positionH>
              <wp:positionV relativeFrom="page">
                <wp:posOffset>882015</wp:posOffset>
              </wp:positionV>
              <wp:extent cx="2997200" cy="254000"/>
              <wp:effectExtent l="0" t="0" r="381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pPr>
                            <w:pStyle w:val="4"/>
                            <w:spacing w:line="400" w:lineRule="exact"/>
                            <w:ind w:left="20"/>
                          </w:pPr>
                          <w:r>
                            <w:t>7.申请增设专业的理由和基础</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186.7pt;margin-top:69.45pt;height:20pt;width:236pt;mso-position-horizontal-relative:page;mso-position-vertical-relative:page;z-index:-253506560;mso-width-relative:page;mso-height-relative:page;" filled="f" stroked="f" coordsize="21600,21600" o:gfxdata="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Vdtu2QAAAAsB&#10;AAAPAAAAAAAAAAEAIAAAACIAAABkcnMvZG93bnJldi54bWxQSwECFAAUAAAACACHTuJAfeqIU+EB&#10;AAC2AwAADgAAAAAAAAABACAAAAAoAQAAZHJzL2Uyb0RvYy54bWxQSwUGAAAAAAYABgBZAQAAewUA&#10;AAAA&#10;">
              <v:fill on="f" focussize="0,0"/>
              <v:stroke on="f"/>
              <v:imagedata o:title=""/>
              <o:lock v:ext="edit" aspectratio="f"/>
              <v:textbox inset="0mm,0mm,0mm,0mm">
                <w:txbxContent>
                  <w:p>
                    <w:pPr>
                      <w:pStyle w:val="4"/>
                      <w:spacing w:line="400" w:lineRule="exact"/>
                      <w:ind w:left="20"/>
                    </w:pPr>
                    <w:r>
                      <w:t>7.申请增设专业的理由和基础</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10944" behindDoc="1" locked="0" layoutInCell="1" allowOverlap="1">
              <wp:simplePos x="0" y="0"/>
              <wp:positionH relativeFrom="page">
                <wp:posOffset>2371090</wp:posOffset>
              </wp:positionH>
              <wp:positionV relativeFrom="page">
                <wp:posOffset>829945</wp:posOffset>
              </wp:positionV>
              <wp:extent cx="2997200" cy="254000"/>
              <wp:effectExtent l="0" t="1270" r="3810" b="1905"/>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pPr>
                            <w:pStyle w:val="4"/>
                            <w:spacing w:line="400" w:lineRule="exact"/>
                            <w:ind w:left="20"/>
                          </w:pPr>
                          <w:r>
                            <w:t>8.申请增设专业人才培养方案</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86.7pt;margin-top:65.35pt;height:20pt;width:236pt;mso-position-horizontal-relative:page;mso-position-vertical-relative:page;z-index:-253505536;mso-width-relative:page;mso-height-relative:page;" filled="f" stroked="f" coordsize="21600,21600" o:gfxdata="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8eLjYAAAACwEA&#10;AA8AAAAAAAAAAQAgAAAAIgAAAGRycy9kb3ducmV2LnhtbFBLAQIUABQAAAAIAIdO4kBdFCGB4QEA&#10;ALYDAAAOAAAAAAAAAAEAIAAAACcBAABkcnMvZTJvRG9jLnhtbFBLBQYAAAAABgAGAFkBAAB6BQAA&#10;AAA=&#10;">
              <v:fill on="f" focussize="0,0"/>
              <v:stroke on="f"/>
              <v:imagedata o:title=""/>
              <o:lock v:ext="edit" aspectratio="f"/>
              <v:textbox inset="0mm,0mm,0mm,0mm">
                <w:txbxContent>
                  <w:p>
                    <w:pPr>
                      <w:pStyle w:val="4"/>
                      <w:spacing w:line="400" w:lineRule="exact"/>
                      <w:ind w:left="20"/>
                    </w:pPr>
                    <w:r>
                      <w:t>8.申请增设专业人才培养方案</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11968" behindDoc="1" locked="0" layoutInCell="1" allowOverlap="1">
              <wp:simplePos x="0" y="0"/>
              <wp:positionH relativeFrom="page">
                <wp:posOffset>2141855</wp:posOffset>
              </wp:positionH>
              <wp:positionV relativeFrom="page">
                <wp:posOffset>825500</wp:posOffset>
              </wp:positionV>
              <wp:extent cx="3455035" cy="254000"/>
              <wp:effectExtent l="0" t="0" r="381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wps:spPr>
                    <wps:txbx>
                      <w:txbxContent>
                        <w:p>
                          <w:pPr>
                            <w:pStyle w:val="4"/>
                            <w:spacing w:line="400" w:lineRule="exact"/>
                            <w:ind w:left="20"/>
                          </w:pPr>
                          <w:r>
                            <w:t>9.校内专业设置评议专家组意见表</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168.65pt;margin-top:65pt;height:20pt;width:272.05pt;mso-position-horizontal-relative:page;mso-position-vertical-relative:page;z-index:-253504512;mso-width-relative:page;mso-height-relative:page;" filled="f" stroked="f" coordsize="21600,21600" o:gfxdata="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vKwdNgAAAAL&#10;AQAADwAAAAAAAAABACAAAAAiAAAAZHJzL2Rvd25yZXYueG1sUEsBAhQAFAAAAAgAh07iQPVf5/Dj&#10;AQAAtgMAAA4AAAAAAAAAAQAgAAAAJwEAAGRycy9lMm9Eb2MueG1sUEsFBgAAAAAGAAYAWQEAAHwF&#10;AAAAAA==&#10;">
              <v:fill on="f" focussize="0,0"/>
              <v:stroke on="f"/>
              <v:imagedata o:title=""/>
              <o:lock v:ext="edit" aspectratio="f"/>
              <v:textbox inset="0mm,0mm,0mm,0mm">
                <w:txbxContent>
                  <w:p>
                    <w:pPr>
                      <w:pStyle w:val="4"/>
                      <w:spacing w:line="400" w:lineRule="exact"/>
                      <w:ind w:left="20"/>
                    </w:pPr>
                    <w:r>
                      <w:t>9.校内专业设置评议专家组意见表</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12992" behindDoc="1" locked="0" layoutInCell="1" allowOverlap="1">
              <wp:simplePos x="0" y="0"/>
              <wp:positionH relativeFrom="page">
                <wp:posOffset>2009775</wp:posOffset>
              </wp:positionH>
              <wp:positionV relativeFrom="page">
                <wp:posOffset>825500</wp:posOffset>
              </wp:positionV>
              <wp:extent cx="3797935" cy="254000"/>
              <wp:effectExtent l="0" t="0" r="2540" b="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3797935" cy="254000"/>
                      </a:xfrm>
                      <a:prstGeom prst="rect">
                        <a:avLst/>
                      </a:prstGeom>
                      <a:noFill/>
                      <a:ln>
                        <a:noFill/>
                      </a:ln>
                    </wps:spPr>
                    <wps:txbx>
                      <w:txbxContent>
                        <w:p>
                          <w:pPr>
                            <w:pStyle w:val="4"/>
                            <w:spacing w:line="400" w:lineRule="exact"/>
                            <w:ind w:left="20"/>
                          </w:pPr>
                          <w:r>
                            <w:t>10.医学类、公安类专业相关部门意见</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58.25pt;margin-top:65pt;height:20pt;width:299.05pt;mso-position-horizontal-relative:page;mso-position-vertical-relative:page;z-index:-253503488;mso-width-relative:page;mso-height-relative:page;" filled="f" stroked="f" coordsize="21600,21600" o:gfxdata="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yudgNgAAAAL&#10;AQAADwAAAAAAAAABACAAAAAiAAAAZHJzL2Rvd25yZXYueG1sUEsBAhQAFAAAAAgAh07iQHUn8sLj&#10;AQAAtgMAAA4AAAAAAAAAAQAgAAAAJwEAAGRycy9lMm9Eb2MueG1sUEsFBgAAAAAGAAYAWQEAAHwF&#10;AAAAAA==&#10;">
              <v:fill on="f" focussize="0,0"/>
              <v:stroke on="f"/>
              <v:imagedata o:title=""/>
              <o:lock v:ext="edit" aspectratio="f"/>
              <v:textbox inset="0mm,0mm,0mm,0mm">
                <w:txbxContent>
                  <w:p>
                    <w:pPr>
                      <w:pStyle w:val="4"/>
                      <w:spacing w:line="400" w:lineRule="exact"/>
                      <w:ind w:left="20"/>
                    </w:pPr>
                    <w:r>
                      <w:t>10.医学类、公安类专业相关部门意见</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ECD5D"/>
    <w:multiLevelType w:val="singleLevel"/>
    <w:tmpl w:val="943ECD5D"/>
    <w:lvl w:ilvl="0" w:tentative="0">
      <w:start w:val="1"/>
      <w:numFmt w:val="decimal"/>
      <w:suff w:val="nothing"/>
      <w:lvlText w:val="（%1）"/>
      <w:lvlJc w:val="left"/>
    </w:lvl>
  </w:abstractNum>
  <w:abstractNum w:abstractNumId="1">
    <w:nsid w:val="CF092B84"/>
    <w:multiLevelType w:val="multilevel"/>
    <w:tmpl w:val="CF092B84"/>
    <w:lvl w:ilvl="0" w:tentative="0">
      <w:start w:val="4"/>
      <w:numFmt w:val="decimal"/>
      <w:lvlText w:val="%1"/>
      <w:lvlJc w:val="left"/>
      <w:pPr>
        <w:ind w:left="713" w:hanging="495"/>
      </w:pPr>
      <w:rPr>
        <w:rFonts w:hint="default"/>
        <w:lang w:val="zh-CN" w:eastAsia="zh-CN" w:bidi="zh-CN"/>
      </w:rPr>
    </w:lvl>
    <w:lvl w:ilvl="1" w:tentative="0">
      <w:start w:val="1"/>
      <w:numFmt w:val="decimal"/>
      <w:lvlText w:val="%1.%2"/>
      <w:lvlJc w:val="left"/>
      <w:pPr>
        <w:ind w:left="713" w:hanging="495"/>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3995" w:hanging="361"/>
        <w:jc w:val="right"/>
      </w:pPr>
      <w:rPr>
        <w:rFonts w:hint="default" w:ascii="黑体" w:hAnsi="黑体" w:eastAsia="黑体" w:cs="黑体"/>
        <w:w w:val="100"/>
        <w:sz w:val="34"/>
        <w:szCs w:val="34"/>
        <w:lang w:val="zh-CN" w:eastAsia="zh-CN" w:bidi="zh-CN"/>
      </w:rPr>
    </w:lvl>
    <w:lvl w:ilvl="1" w:tentative="0">
      <w:start w:val="0"/>
      <w:numFmt w:val="bullet"/>
      <w:lvlText w:val="•"/>
      <w:lvlJc w:val="left"/>
      <w:pPr>
        <w:ind w:left="4604" w:hanging="361"/>
      </w:pPr>
      <w:rPr>
        <w:rFonts w:hint="default"/>
        <w:lang w:val="zh-CN" w:eastAsia="zh-CN" w:bidi="zh-CN"/>
      </w:rPr>
    </w:lvl>
    <w:lvl w:ilvl="2" w:tentative="0">
      <w:start w:val="0"/>
      <w:numFmt w:val="bullet"/>
      <w:lvlText w:val="•"/>
      <w:lvlJc w:val="left"/>
      <w:pPr>
        <w:ind w:left="5209" w:hanging="361"/>
      </w:pPr>
      <w:rPr>
        <w:rFonts w:hint="default"/>
        <w:lang w:val="zh-CN" w:eastAsia="zh-CN" w:bidi="zh-CN"/>
      </w:rPr>
    </w:lvl>
    <w:lvl w:ilvl="3" w:tentative="0">
      <w:start w:val="0"/>
      <w:numFmt w:val="bullet"/>
      <w:lvlText w:val="•"/>
      <w:lvlJc w:val="left"/>
      <w:pPr>
        <w:ind w:left="5813" w:hanging="361"/>
      </w:pPr>
      <w:rPr>
        <w:rFonts w:hint="default"/>
        <w:lang w:val="zh-CN" w:eastAsia="zh-CN" w:bidi="zh-CN"/>
      </w:rPr>
    </w:lvl>
    <w:lvl w:ilvl="4" w:tentative="0">
      <w:start w:val="0"/>
      <w:numFmt w:val="bullet"/>
      <w:lvlText w:val="•"/>
      <w:lvlJc w:val="left"/>
      <w:pPr>
        <w:ind w:left="6418" w:hanging="361"/>
      </w:pPr>
      <w:rPr>
        <w:rFonts w:hint="default"/>
        <w:lang w:val="zh-CN" w:eastAsia="zh-CN" w:bidi="zh-CN"/>
      </w:rPr>
    </w:lvl>
    <w:lvl w:ilvl="5" w:tentative="0">
      <w:start w:val="0"/>
      <w:numFmt w:val="bullet"/>
      <w:lvlText w:val="•"/>
      <w:lvlJc w:val="left"/>
      <w:pPr>
        <w:ind w:left="7023" w:hanging="361"/>
      </w:pPr>
      <w:rPr>
        <w:rFonts w:hint="default"/>
        <w:lang w:val="zh-CN" w:eastAsia="zh-CN" w:bidi="zh-CN"/>
      </w:rPr>
    </w:lvl>
    <w:lvl w:ilvl="6" w:tentative="0">
      <w:start w:val="0"/>
      <w:numFmt w:val="bullet"/>
      <w:lvlText w:val="•"/>
      <w:lvlJc w:val="left"/>
      <w:pPr>
        <w:ind w:left="7627" w:hanging="361"/>
      </w:pPr>
      <w:rPr>
        <w:rFonts w:hint="default"/>
        <w:lang w:val="zh-CN" w:eastAsia="zh-CN" w:bidi="zh-CN"/>
      </w:rPr>
    </w:lvl>
    <w:lvl w:ilvl="7" w:tentative="0">
      <w:start w:val="0"/>
      <w:numFmt w:val="bullet"/>
      <w:lvlText w:val="•"/>
      <w:lvlJc w:val="left"/>
      <w:pPr>
        <w:ind w:left="8232" w:hanging="361"/>
      </w:pPr>
      <w:rPr>
        <w:rFonts w:hint="default"/>
        <w:lang w:val="zh-CN" w:eastAsia="zh-CN" w:bidi="zh-CN"/>
      </w:rPr>
    </w:lvl>
    <w:lvl w:ilvl="8" w:tentative="0">
      <w:start w:val="0"/>
      <w:numFmt w:val="bullet"/>
      <w:lvlText w:val="•"/>
      <w:lvlJc w:val="left"/>
      <w:pPr>
        <w:ind w:left="8837" w:hanging="361"/>
      </w:pPr>
      <w:rPr>
        <w:rFonts w:hint="default"/>
        <w:lang w:val="zh-CN" w:eastAsia="zh-CN" w:bidi="zh-CN"/>
      </w:rPr>
    </w:lvl>
  </w:abstractNum>
  <w:abstractNum w:abstractNumId="3">
    <w:nsid w:val="18FA74B0"/>
    <w:multiLevelType w:val="multilevel"/>
    <w:tmpl w:val="18FA74B0"/>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4FFB1679"/>
    <w:multiLevelType w:val="multilevel"/>
    <w:tmpl w:val="4FFB1679"/>
    <w:lvl w:ilvl="0" w:tentative="0">
      <w:start w:val="1"/>
      <w:numFmt w:val="japaneseCounting"/>
      <w:lvlText w:val="%1、"/>
      <w:lvlJc w:val="left"/>
      <w:pPr>
        <w:ind w:left="720" w:hanging="720"/>
      </w:pPr>
      <w:rPr>
        <w:rFonts w:ascii="楷体" w:hAnsi="楷体" w:eastAsia="楷体"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2D"/>
    <w:rsid w:val="00025616"/>
    <w:rsid w:val="000637DC"/>
    <w:rsid w:val="00086787"/>
    <w:rsid w:val="00107AB4"/>
    <w:rsid w:val="00112D69"/>
    <w:rsid w:val="00146C84"/>
    <w:rsid w:val="00185BD3"/>
    <w:rsid w:val="00233873"/>
    <w:rsid w:val="002B432D"/>
    <w:rsid w:val="002F0D5D"/>
    <w:rsid w:val="0031790C"/>
    <w:rsid w:val="00383413"/>
    <w:rsid w:val="00396208"/>
    <w:rsid w:val="003A364C"/>
    <w:rsid w:val="003E09BE"/>
    <w:rsid w:val="003E0C71"/>
    <w:rsid w:val="003F3750"/>
    <w:rsid w:val="003F613E"/>
    <w:rsid w:val="003F7DE9"/>
    <w:rsid w:val="00424824"/>
    <w:rsid w:val="004359C4"/>
    <w:rsid w:val="004514F0"/>
    <w:rsid w:val="004922E8"/>
    <w:rsid w:val="004D487F"/>
    <w:rsid w:val="004E2C40"/>
    <w:rsid w:val="00583670"/>
    <w:rsid w:val="006E2FAA"/>
    <w:rsid w:val="007245A4"/>
    <w:rsid w:val="00726739"/>
    <w:rsid w:val="00777D97"/>
    <w:rsid w:val="00781C31"/>
    <w:rsid w:val="00785C17"/>
    <w:rsid w:val="007C5173"/>
    <w:rsid w:val="007D3136"/>
    <w:rsid w:val="00832D48"/>
    <w:rsid w:val="008723FF"/>
    <w:rsid w:val="00901845"/>
    <w:rsid w:val="00964C9B"/>
    <w:rsid w:val="009B02DE"/>
    <w:rsid w:val="00A01ED5"/>
    <w:rsid w:val="00A0711C"/>
    <w:rsid w:val="00A108E4"/>
    <w:rsid w:val="00A179E9"/>
    <w:rsid w:val="00A17FA3"/>
    <w:rsid w:val="00A37E8D"/>
    <w:rsid w:val="00A83911"/>
    <w:rsid w:val="00B169DF"/>
    <w:rsid w:val="00B51CC2"/>
    <w:rsid w:val="00BB160B"/>
    <w:rsid w:val="00BC05E2"/>
    <w:rsid w:val="00BC2C9D"/>
    <w:rsid w:val="00C23ADB"/>
    <w:rsid w:val="00C5486E"/>
    <w:rsid w:val="00C96794"/>
    <w:rsid w:val="00CC3983"/>
    <w:rsid w:val="00D2145F"/>
    <w:rsid w:val="00D3262B"/>
    <w:rsid w:val="00D32DA3"/>
    <w:rsid w:val="00D54F35"/>
    <w:rsid w:val="00D97E9E"/>
    <w:rsid w:val="00DD429D"/>
    <w:rsid w:val="00DF78B2"/>
    <w:rsid w:val="00E174BE"/>
    <w:rsid w:val="00E56EE5"/>
    <w:rsid w:val="00E56F53"/>
    <w:rsid w:val="00E91A22"/>
    <w:rsid w:val="00F1317D"/>
    <w:rsid w:val="00F21CA8"/>
    <w:rsid w:val="00F26422"/>
    <w:rsid w:val="00F73DC3"/>
    <w:rsid w:val="00FC1C3C"/>
    <w:rsid w:val="06327310"/>
    <w:rsid w:val="07162F6F"/>
    <w:rsid w:val="074E0FAE"/>
    <w:rsid w:val="0B153429"/>
    <w:rsid w:val="10932704"/>
    <w:rsid w:val="163D65BE"/>
    <w:rsid w:val="17F31922"/>
    <w:rsid w:val="29C26525"/>
    <w:rsid w:val="2DFA0A6A"/>
    <w:rsid w:val="3BE33DEF"/>
    <w:rsid w:val="40C96E5A"/>
    <w:rsid w:val="47691A47"/>
    <w:rsid w:val="47845AAE"/>
    <w:rsid w:val="4C1A5EA5"/>
    <w:rsid w:val="4DD01C84"/>
    <w:rsid w:val="53DC04F8"/>
    <w:rsid w:val="53DD72CA"/>
    <w:rsid w:val="567E06F4"/>
    <w:rsid w:val="56EA6F4F"/>
    <w:rsid w:val="58AD1C0C"/>
    <w:rsid w:val="5B4F568D"/>
    <w:rsid w:val="5B957D27"/>
    <w:rsid w:val="5D8C1216"/>
    <w:rsid w:val="5F3100E8"/>
    <w:rsid w:val="63F63EEE"/>
    <w:rsid w:val="66165164"/>
    <w:rsid w:val="66A4015F"/>
    <w:rsid w:val="6A437B9B"/>
    <w:rsid w:val="6E471945"/>
    <w:rsid w:val="71674B03"/>
    <w:rsid w:val="763A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autoSpaceDE/>
      <w:autoSpaceDN/>
      <w:spacing w:before="100" w:after="100"/>
      <w:jc w:val="both"/>
      <w:outlineLvl w:val="1"/>
    </w:pPr>
    <w:rPr>
      <w:rFonts w:ascii="Times New Roman" w:hAnsi="Times New Roman" w:eastAsia="楷体" w:cstheme="minorBidi"/>
      <w:b/>
      <w:kern w:val="2"/>
      <w:sz w:val="30"/>
      <w:lang w:val="en-US" w:bidi="ar-SA"/>
    </w:rPr>
  </w:style>
  <w:style w:type="character" w:default="1" w:styleId="10">
    <w:name w:val="Default Paragraph Font"/>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rPr>
      <w:rFonts w:ascii="黑体" w:hAnsi="黑体" w:eastAsia="黑体" w:cs="黑体"/>
      <w:sz w:val="36"/>
      <w:szCs w:val="36"/>
    </w:r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autoSpaceDE/>
      <w:autoSpaceDN/>
      <w:spacing w:before="100" w:beforeAutospacing="1" w:after="100" w:afterAutospacing="1"/>
    </w:pPr>
    <w:rPr>
      <w:sz w:val="24"/>
      <w:szCs w:val="24"/>
      <w:lang w:val="en-US"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pPr>
      <w:spacing w:before="20"/>
      <w:ind w:left="713" w:hanging="496"/>
    </w:pPr>
  </w:style>
  <w:style w:type="paragraph" w:customStyle="1" w:styleId="13">
    <w:name w:val="Table Paragraph"/>
    <w:basedOn w:val="1"/>
    <w:qFormat/>
    <w:uiPriority w:val="1"/>
  </w:style>
  <w:style w:type="character" w:customStyle="1" w:styleId="14">
    <w:name w:val="页眉 字符"/>
    <w:basedOn w:val="10"/>
    <w:link w:val="6"/>
    <w:qFormat/>
    <w:uiPriority w:val="0"/>
    <w:rPr>
      <w:rFonts w:ascii="宋体" w:hAnsi="宋体" w:eastAsia="宋体" w:cs="宋体"/>
      <w:sz w:val="18"/>
      <w:szCs w:val="18"/>
      <w:lang w:val="zh-CN" w:bidi="zh-CN"/>
    </w:rPr>
  </w:style>
  <w:style w:type="character" w:customStyle="1" w:styleId="15">
    <w:name w:val="页脚 字符"/>
    <w:basedOn w:val="10"/>
    <w:link w:val="5"/>
    <w:qFormat/>
    <w:uiPriority w:val="0"/>
    <w:rPr>
      <w:rFonts w:ascii="宋体" w:hAnsi="宋体" w:eastAsia="宋体" w:cs="宋体"/>
      <w:sz w:val="18"/>
      <w:szCs w:val="18"/>
      <w:lang w:val="zh-CN" w:bidi="zh-CN"/>
    </w:rPr>
  </w:style>
  <w:style w:type="paragraph" w:customStyle="1" w:styleId="16">
    <w:name w:val="标题1"/>
    <w:basedOn w:val="1"/>
    <w:qFormat/>
    <w:uiPriority w:val="0"/>
    <w:pPr>
      <w:widowControl/>
      <w:autoSpaceDE/>
      <w:autoSpaceDN/>
      <w:spacing w:before="100" w:beforeAutospacing="1" w:after="100" w:afterAutospacing="1"/>
    </w:pPr>
    <w:rPr>
      <w:rFonts w:eastAsia="仿宋_GB2312"/>
      <w:sz w:val="24"/>
      <w:szCs w:val="24"/>
      <w:lang w:val="en-US" w:bidi="ar-SA"/>
    </w:rPr>
  </w:style>
  <w:style w:type="character" w:customStyle="1" w:styleId="17">
    <w:name w:val="标题 2 字符"/>
    <w:basedOn w:val="10"/>
    <w:link w:val="3"/>
    <w:qFormat/>
    <w:uiPriority w:val="9"/>
    <w:rPr>
      <w:rFonts w:ascii="Times New Roman" w:hAnsi="Times New Roman" w:eastAsia="楷体" w:cstheme="minorBidi"/>
      <w:b/>
      <w:kern w:val="2"/>
      <w:sz w:val="30"/>
      <w:szCs w:val="22"/>
    </w:rPr>
  </w:style>
  <w:style w:type="character" w:customStyle="1" w:styleId="18">
    <w:name w:val="标题 1 字符"/>
    <w:basedOn w:val="10"/>
    <w:link w:val="2"/>
    <w:qFormat/>
    <w:uiPriority w:val="0"/>
    <w:rPr>
      <w:rFonts w:ascii="宋体" w:hAnsi="宋体" w:cs="宋体"/>
      <w:b/>
      <w:bCs/>
      <w:kern w:val="44"/>
      <w:sz w:val="44"/>
      <w:szCs w:val="4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2350</Words>
  <Characters>13400</Characters>
  <Lines>111</Lines>
  <Paragraphs>31</Paragraphs>
  <TotalTime>0</TotalTime>
  <ScaleCrop>false</ScaleCrop>
  <LinksUpToDate>false</LinksUpToDate>
  <CharactersWithSpaces>15719</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2019-07-17T11:01:00Z</dcterms:created>
  <dc:creator>MC SYSTEM</dc:creator>
  <cp:lastModifiedBy>周杨</cp:lastModifiedBy>
  <cp:lastPrinted>2019-07-10T05:14:00Z</cp:lastPrinted>
  <dcterms:modified xsi:type="dcterms:W3CDTF">2019-07-18T00:20:32Z</dcterms:modified>
  <dc:title>普通高等学校本科专业设置管理规定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2052-11.1.0.8813</vt:lpwstr>
  </property>
</Properties>
</file>